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8515" w14:textId="383BC553" w:rsidR="00D73358" w:rsidRDefault="00D73358" w:rsidP="005C6A39">
      <w:pPr>
        <w:tabs>
          <w:tab w:val="left" w:pos="851"/>
        </w:tabs>
        <w:ind w:left="991" w:hangingChars="472" w:hanging="991"/>
        <w:jc w:val="left"/>
        <w:rPr>
          <w:szCs w:val="21"/>
        </w:rPr>
      </w:pPr>
      <w:r w:rsidRPr="00D73358">
        <w:rPr>
          <w:szCs w:val="21"/>
        </w:rPr>
        <w:t>Changes to the Publication S</w:t>
      </w:r>
      <w:r w:rsidR="006E7A93">
        <w:rPr>
          <w:szCs w:val="21"/>
        </w:rPr>
        <w:t xml:space="preserve">ystem </w:t>
      </w:r>
      <w:r w:rsidRPr="00D73358">
        <w:rPr>
          <w:szCs w:val="21"/>
        </w:rPr>
        <w:t>of the</w:t>
      </w:r>
      <w:r w:rsidRPr="00C46058">
        <w:rPr>
          <w:i/>
          <w:szCs w:val="21"/>
        </w:rPr>
        <w:t xml:space="preserve"> Journal of Chemical Engineering of Japan</w:t>
      </w:r>
    </w:p>
    <w:p w14:paraId="693250D5" w14:textId="77777777" w:rsidR="00D73358" w:rsidRPr="00C46058" w:rsidRDefault="00D73358" w:rsidP="00D73358">
      <w:pPr>
        <w:tabs>
          <w:tab w:val="left" w:pos="851"/>
        </w:tabs>
        <w:jc w:val="left"/>
        <w:rPr>
          <w:szCs w:val="21"/>
        </w:rPr>
      </w:pPr>
    </w:p>
    <w:p w14:paraId="66C19FBF" w14:textId="50BE6E99" w:rsidR="005C6A39" w:rsidRDefault="005C6A39" w:rsidP="005C6A39">
      <w:pPr>
        <w:tabs>
          <w:tab w:val="left" w:pos="851"/>
        </w:tabs>
        <w:jc w:val="left"/>
        <w:rPr>
          <w:szCs w:val="21"/>
        </w:rPr>
      </w:pPr>
      <w:r w:rsidRPr="005C6A39">
        <w:rPr>
          <w:szCs w:val="21"/>
        </w:rPr>
        <w:t>The</w:t>
      </w:r>
      <w:r w:rsidR="00CB1C4C">
        <w:rPr>
          <w:rFonts w:hint="eastAsia"/>
          <w:szCs w:val="21"/>
        </w:rPr>
        <w:t xml:space="preserve"> </w:t>
      </w:r>
      <w:r w:rsidRPr="005C6A39">
        <w:rPr>
          <w:szCs w:val="21"/>
        </w:rPr>
        <w:t>Society of Chemical Engineer</w:t>
      </w:r>
      <w:r w:rsidR="00CB1C4C">
        <w:rPr>
          <w:rFonts w:hint="eastAsia"/>
          <w:szCs w:val="21"/>
        </w:rPr>
        <w:t>s, Japan</w:t>
      </w:r>
      <w:r w:rsidRPr="005C6A39">
        <w:rPr>
          <w:szCs w:val="21"/>
        </w:rPr>
        <w:t xml:space="preserve"> </w:t>
      </w:r>
      <w:r w:rsidR="00CB1C4C">
        <w:rPr>
          <w:rFonts w:hint="eastAsia"/>
          <w:szCs w:val="21"/>
        </w:rPr>
        <w:t xml:space="preserve">(SCEJ) </w:t>
      </w:r>
      <w:r w:rsidRPr="005C6A39">
        <w:rPr>
          <w:szCs w:val="21"/>
        </w:rPr>
        <w:t xml:space="preserve">has published the </w:t>
      </w:r>
      <w:r w:rsidRPr="00C46058">
        <w:rPr>
          <w:i/>
          <w:szCs w:val="21"/>
        </w:rPr>
        <w:t>Journal of Chemical Engineering of Japan</w:t>
      </w:r>
      <w:r w:rsidRPr="005C6A39">
        <w:rPr>
          <w:szCs w:val="21"/>
        </w:rPr>
        <w:t xml:space="preserve"> (JCEJ) since 1968.</w:t>
      </w:r>
      <w:r>
        <w:rPr>
          <w:rFonts w:hint="eastAsia"/>
          <w:szCs w:val="21"/>
        </w:rPr>
        <w:t xml:space="preserve"> </w:t>
      </w:r>
      <w:r w:rsidRPr="005C6A39">
        <w:rPr>
          <w:szCs w:val="21"/>
        </w:rPr>
        <w:t xml:space="preserve">Currently, </w:t>
      </w:r>
      <w:r w:rsidR="004C7B0E">
        <w:rPr>
          <w:rFonts w:hint="eastAsia"/>
          <w:szCs w:val="21"/>
        </w:rPr>
        <w:t xml:space="preserve">the </w:t>
      </w:r>
      <w:r w:rsidRPr="005C6A39">
        <w:rPr>
          <w:szCs w:val="21"/>
        </w:rPr>
        <w:t>JCEJ is published in print and electronically through J</w:t>
      </w:r>
      <w:r w:rsidR="00E73DEF">
        <w:rPr>
          <w:szCs w:val="21"/>
        </w:rPr>
        <w:t>-</w:t>
      </w:r>
      <w:r w:rsidRPr="005C6A39">
        <w:rPr>
          <w:szCs w:val="21"/>
        </w:rPr>
        <w:t xml:space="preserve">STAGE, but we have been considering the use of overseas publishers in order to make </w:t>
      </w:r>
      <w:r w:rsidR="004C7B0E">
        <w:rPr>
          <w:rFonts w:hint="eastAsia"/>
          <w:szCs w:val="21"/>
        </w:rPr>
        <w:t xml:space="preserve">the </w:t>
      </w:r>
      <w:r w:rsidRPr="005C6A39">
        <w:rPr>
          <w:szCs w:val="21"/>
        </w:rPr>
        <w:t>JCEJ available to more researchers around the world.</w:t>
      </w:r>
      <w:r>
        <w:rPr>
          <w:rFonts w:hint="eastAsia"/>
          <w:szCs w:val="21"/>
        </w:rPr>
        <w:t xml:space="preserve"> Therefore, </w:t>
      </w:r>
      <w:r w:rsidRPr="005C6A39">
        <w:rPr>
          <w:szCs w:val="21"/>
        </w:rPr>
        <w:t xml:space="preserve">we have decided that </w:t>
      </w:r>
      <w:r w:rsidR="004C7B0E">
        <w:rPr>
          <w:rFonts w:hint="eastAsia"/>
          <w:szCs w:val="21"/>
        </w:rPr>
        <w:t xml:space="preserve">the </w:t>
      </w:r>
      <w:r w:rsidRPr="005C6A39">
        <w:rPr>
          <w:szCs w:val="21"/>
        </w:rPr>
        <w:t>JCEJ will be published by Taylor &amp; Francis from January 2023.</w:t>
      </w:r>
    </w:p>
    <w:p w14:paraId="7A97ACF5" w14:textId="77777777" w:rsidR="005C6A39" w:rsidRDefault="005C6A39" w:rsidP="005C6A39">
      <w:pPr>
        <w:tabs>
          <w:tab w:val="left" w:pos="851"/>
        </w:tabs>
        <w:jc w:val="left"/>
        <w:rPr>
          <w:szCs w:val="21"/>
        </w:rPr>
      </w:pPr>
    </w:p>
    <w:p w14:paraId="51B095E8" w14:textId="4E395775" w:rsidR="005C6A39" w:rsidRPr="005C6A39" w:rsidRDefault="005C6A39" w:rsidP="005C6A39">
      <w:pPr>
        <w:tabs>
          <w:tab w:val="left" w:pos="851"/>
        </w:tabs>
        <w:jc w:val="left"/>
        <w:rPr>
          <w:szCs w:val="21"/>
        </w:rPr>
      </w:pPr>
      <w:r w:rsidRPr="005C6A39">
        <w:rPr>
          <w:rFonts w:hint="eastAsia"/>
          <w:szCs w:val="21"/>
        </w:rPr>
        <w:t xml:space="preserve">The </w:t>
      </w:r>
      <w:r>
        <w:rPr>
          <w:rFonts w:hint="eastAsia"/>
          <w:szCs w:val="21"/>
        </w:rPr>
        <w:t xml:space="preserve">main changes </w:t>
      </w:r>
      <w:r w:rsidR="004C7B0E">
        <w:rPr>
          <w:rFonts w:hint="eastAsia"/>
          <w:szCs w:val="21"/>
        </w:rPr>
        <w:t>that</w:t>
      </w:r>
      <w:r w:rsidR="001E5B68">
        <w:rPr>
          <w:rFonts w:hint="eastAsia"/>
          <w:szCs w:val="21"/>
        </w:rPr>
        <w:t xml:space="preserve"> will occur with the transition </w:t>
      </w:r>
      <w:r>
        <w:rPr>
          <w:rFonts w:hint="eastAsia"/>
          <w:szCs w:val="21"/>
        </w:rPr>
        <w:t xml:space="preserve">are </w:t>
      </w:r>
      <w:r w:rsidR="001E5B68">
        <w:rPr>
          <w:rFonts w:hint="eastAsia"/>
          <w:szCs w:val="21"/>
        </w:rPr>
        <w:t>as</w:t>
      </w:r>
      <w:r>
        <w:rPr>
          <w:rFonts w:hint="eastAsia"/>
          <w:szCs w:val="21"/>
        </w:rPr>
        <w:t xml:space="preserve"> </w:t>
      </w:r>
      <w:r w:rsidRPr="005C6A39">
        <w:rPr>
          <w:rFonts w:hint="eastAsia"/>
          <w:szCs w:val="21"/>
        </w:rPr>
        <w:t>follow</w:t>
      </w:r>
      <w:r w:rsidR="001E5B68">
        <w:rPr>
          <w:rFonts w:hint="eastAsia"/>
          <w:szCs w:val="21"/>
        </w:rPr>
        <w:t>s:</w:t>
      </w:r>
    </w:p>
    <w:p w14:paraId="3897A406" w14:textId="7888B62F" w:rsidR="005C6A39" w:rsidRPr="001E5B68" w:rsidRDefault="005C6A39" w:rsidP="001E5B68">
      <w:pPr>
        <w:pStyle w:val="af0"/>
        <w:numPr>
          <w:ilvl w:val="0"/>
          <w:numId w:val="1"/>
        </w:numPr>
        <w:tabs>
          <w:tab w:val="left" w:pos="851"/>
        </w:tabs>
        <w:ind w:leftChars="0" w:left="567" w:hanging="283"/>
        <w:jc w:val="left"/>
        <w:rPr>
          <w:szCs w:val="21"/>
        </w:rPr>
      </w:pPr>
      <w:r w:rsidRPr="001E5B68">
        <w:rPr>
          <w:rFonts w:hint="eastAsia"/>
          <w:szCs w:val="21"/>
        </w:rPr>
        <w:t>OA (Open Access)</w:t>
      </w:r>
    </w:p>
    <w:p w14:paraId="2C7C3BBE" w14:textId="66E4F3FC" w:rsidR="005C6A39" w:rsidRPr="005C6A39" w:rsidRDefault="005C6A39" w:rsidP="001E5B68">
      <w:pPr>
        <w:pStyle w:val="af0"/>
        <w:numPr>
          <w:ilvl w:val="0"/>
          <w:numId w:val="1"/>
        </w:numPr>
        <w:tabs>
          <w:tab w:val="left" w:pos="851"/>
        </w:tabs>
        <w:ind w:leftChars="0" w:left="567" w:hanging="283"/>
        <w:jc w:val="left"/>
        <w:rPr>
          <w:szCs w:val="21"/>
        </w:rPr>
      </w:pPr>
      <w:r w:rsidRPr="005C6A39">
        <w:rPr>
          <w:rFonts w:hint="eastAsia"/>
          <w:szCs w:val="21"/>
        </w:rPr>
        <w:t>Elimination of print editions</w:t>
      </w:r>
    </w:p>
    <w:p w14:paraId="350CBF64" w14:textId="2907673F" w:rsidR="005C6A39" w:rsidRPr="005C6A39" w:rsidRDefault="001E5B68" w:rsidP="001E5B68">
      <w:pPr>
        <w:pStyle w:val="af0"/>
        <w:numPr>
          <w:ilvl w:val="0"/>
          <w:numId w:val="1"/>
        </w:numPr>
        <w:tabs>
          <w:tab w:val="left" w:pos="851"/>
        </w:tabs>
        <w:ind w:leftChars="0" w:left="567" w:hanging="283"/>
        <w:jc w:val="left"/>
        <w:rPr>
          <w:szCs w:val="21"/>
        </w:rPr>
      </w:pPr>
      <w:r>
        <w:rPr>
          <w:rFonts w:hint="eastAsia"/>
          <w:szCs w:val="21"/>
        </w:rPr>
        <w:t>No limit to the number of pages for submitted manuscripts</w:t>
      </w:r>
    </w:p>
    <w:p w14:paraId="27D32040" w14:textId="2E46B49E" w:rsidR="005C6A39" w:rsidRDefault="001E5B68" w:rsidP="001E5B68">
      <w:pPr>
        <w:pStyle w:val="af0"/>
        <w:numPr>
          <w:ilvl w:val="0"/>
          <w:numId w:val="1"/>
        </w:numPr>
        <w:tabs>
          <w:tab w:val="left" w:pos="851"/>
        </w:tabs>
        <w:ind w:leftChars="0" w:left="567" w:hanging="283"/>
        <w:jc w:val="left"/>
        <w:rPr>
          <w:szCs w:val="21"/>
        </w:rPr>
      </w:pPr>
      <w:r>
        <w:rPr>
          <w:rFonts w:hint="eastAsia"/>
          <w:szCs w:val="21"/>
        </w:rPr>
        <w:t>A</w:t>
      </w:r>
      <w:r w:rsidR="005C6A39" w:rsidRPr="005C6A39">
        <w:rPr>
          <w:rFonts w:hint="eastAsia"/>
          <w:szCs w:val="21"/>
        </w:rPr>
        <w:t xml:space="preserve">PC (publication </w:t>
      </w:r>
      <w:r>
        <w:rPr>
          <w:rFonts w:hint="eastAsia"/>
          <w:szCs w:val="21"/>
        </w:rPr>
        <w:t>fee</w:t>
      </w:r>
      <w:r w:rsidR="005C6A39" w:rsidRPr="005C6A39">
        <w:rPr>
          <w:rFonts w:hint="eastAsia"/>
          <w:szCs w:val="21"/>
        </w:rPr>
        <w:t>) will be</w:t>
      </w:r>
      <w:r w:rsidR="00050D08">
        <w:rPr>
          <w:szCs w:val="21"/>
        </w:rPr>
        <w:t xml:space="preserve"> US</w:t>
      </w:r>
      <w:r w:rsidR="005C6A39" w:rsidRPr="005C6A39">
        <w:rPr>
          <w:rFonts w:hint="eastAsia"/>
          <w:szCs w:val="21"/>
        </w:rPr>
        <w:t xml:space="preserve"> $1,500 re</w:t>
      </w:r>
      <w:r>
        <w:rPr>
          <w:rFonts w:hint="eastAsia"/>
          <w:szCs w:val="21"/>
        </w:rPr>
        <w:t>gardless of the number of pages</w:t>
      </w:r>
    </w:p>
    <w:p w14:paraId="4F8A229A" w14:textId="38816CAF" w:rsidR="001E5B68" w:rsidRPr="005C6A39" w:rsidRDefault="001E5B68" w:rsidP="001E5B68">
      <w:pPr>
        <w:pStyle w:val="af0"/>
        <w:tabs>
          <w:tab w:val="left" w:pos="851"/>
        </w:tabs>
        <w:ind w:leftChars="0" w:left="567"/>
        <w:jc w:val="left"/>
        <w:rPr>
          <w:szCs w:val="21"/>
        </w:rPr>
      </w:pPr>
      <w:r w:rsidRPr="001E5B68">
        <w:rPr>
          <w:szCs w:val="21"/>
        </w:rPr>
        <w:t>(</w:t>
      </w:r>
      <w:r>
        <w:rPr>
          <w:rFonts w:hint="eastAsia"/>
          <w:szCs w:val="21"/>
        </w:rPr>
        <w:t>SCEJ m</w:t>
      </w:r>
      <w:r w:rsidRPr="001E5B68">
        <w:rPr>
          <w:szCs w:val="21"/>
        </w:rPr>
        <w:t xml:space="preserve">embers </w:t>
      </w:r>
      <w:r>
        <w:rPr>
          <w:rFonts w:hint="eastAsia"/>
          <w:szCs w:val="21"/>
        </w:rPr>
        <w:t>will</w:t>
      </w:r>
      <w:r w:rsidRPr="001E5B68">
        <w:rPr>
          <w:szCs w:val="21"/>
        </w:rPr>
        <w:t xml:space="preserve"> receive a 30% discount at </w:t>
      </w:r>
      <w:r w:rsidR="00050D08">
        <w:rPr>
          <w:szCs w:val="21"/>
        </w:rPr>
        <w:t>US</w:t>
      </w:r>
      <w:r w:rsidRPr="001E5B68">
        <w:rPr>
          <w:szCs w:val="21"/>
        </w:rPr>
        <w:t>$1,050)</w:t>
      </w:r>
    </w:p>
    <w:p w14:paraId="16F6914A" w14:textId="77777777" w:rsidR="00D73358" w:rsidRDefault="00D73358" w:rsidP="00CE3904">
      <w:pPr>
        <w:jc w:val="left"/>
        <w:rPr>
          <w:szCs w:val="21"/>
        </w:rPr>
      </w:pPr>
    </w:p>
    <w:p w14:paraId="595E32D0" w14:textId="6EC5808F" w:rsidR="00CB1C4C" w:rsidRPr="00CB1C4C" w:rsidRDefault="00CB1C4C" w:rsidP="00CB1C4C">
      <w:pPr>
        <w:jc w:val="left"/>
        <w:rPr>
          <w:szCs w:val="21"/>
        </w:rPr>
      </w:pPr>
      <w:r>
        <w:rPr>
          <w:rFonts w:hint="eastAsia"/>
          <w:szCs w:val="21"/>
        </w:rPr>
        <w:t xml:space="preserve">The </w:t>
      </w:r>
      <w:r w:rsidRPr="00CB1C4C">
        <w:rPr>
          <w:szCs w:val="21"/>
        </w:rPr>
        <w:t>JCEJ</w:t>
      </w:r>
      <w:r>
        <w:rPr>
          <w:rFonts w:hint="eastAsia"/>
          <w:szCs w:val="21"/>
        </w:rPr>
        <w:t>,</w:t>
      </w:r>
      <w:r w:rsidRPr="00CB1C4C">
        <w:rPr>
          <w:szCs w:val="21"/>
        </w:rPr>
        <w:t xml:space="preserve"> </w:t>
      </w:r>
      <w:r>
        <w:rPr>
          <w:rFonts w:hint="eastAsia"/>
          <w:szCs w:val="21"/>
        </w:rPr>
        <w:t xml:space="preserve">published by the SCEJ, will be the </w:t>
      </w:r>
      <w:r w:rsidRPr="00CB1C4C">
        <w:rPr>
          <w:szCs w:val="21"/>
        </w:rPr>
        <w:t xml:space="preserve">first </w:t>
      </w:r>
      <w:r>
        <w:rPr>
          <w:rFonts w:hint="eastAsia"/>
          <w:szCs w:val="21"/>
        </w:rPr>
        <w:t xml:space="preserve">OA </w:t>
      </w:r>
      <w:r w:rsidRPr="00CB1C4C">
        <w:rPr>
          <w:szCs w:val="21"/>
        </w:rPr>
        <w:t>journal published</w:t>
      </w:r>
      <w:r>
        <w:rPr>
          <w:rFonts w:hint="eastAsia"/>
          <w:szCs w:val="21"/>
        </w:rPr>
        <w:t xml:space="preserve"> by any chemical engineering s</w:t>
      </w:r>
      <w:r>
        <w:rPr>
          <w:szCs w:val="21"/>
        </w:rPr>
        <w:t>ociety</w:t>
      </w:r>
      <w:r>
        <w:rPr>
          <w:rFonts w:hint="eastAsia"/>
          <w:szCs w:val="21"/>
        </w:rPr>
        <w:t xml:space="preserve"> </w:t>
      </w:r>
      <w:r w:rsidR="00C46058">
        <w:rPr>
          <w:rFonts w:hint="eastAsia"/>
          <w:szCs w:val="21"/>
        </w:rPr>
        <w:t>in any country</w:t>
      </w:r>
      <w:r w:rsidRPr="00CB1C4C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CB1C4C">
        <w:rPr>
          <w:szCs w:val="21"/>
        </w:rPr>
        <w:t xml:space="preserve">The </w:t>
      </w:r>
      <w:r>
        <w:rPr>
          <w:rFonts w:hint="eastAsia"/>
          <w:szCs w:val="21"/>
        </w:rPr>
        <w:t>SCEJ</w:t>
      </w:r>
      <w:r w:rsidRPr="00CB1C4C">
        <w:rPr>
          <w:szCs w:val="21"/>
        </w:rPr>
        <w:t xml:space="preserve"> will take this opportunity to further enhance the value of</w:t>
      </w:r>
      <w:r w:rsidR="004C7B0E">
        <w:rPr>
          <w:rFonts w:hint="eastAsia"/>
          <w:szCs w:val="21"/>
        </w:rPr>
        <w:t xml:space="preserve"> the </w:t>
      </w:r>
      <w:r w:rsidRPr="00CB1C4C">
        <w:rPr>
          <w:szCs w:val="21"/>
        </w:rPr>
        <w:t>JCEJ.</w:t>
      </w:r>
      <w:r w:rsidR="00511FEC">
        <w:rPr>
          <w:rFonts w:hint="eastAsia"/>
          <w:szCs w:val="21"/>
        </w:rPr>
        <w:t xml:space="preserve"> </w:t>
      </w:r>
    </w:p>
    <w:p w14:paraId="0DD0303B" w14:textId="77777777" w:rsidR="00CB1C4C" w:rsidRPr="00CB1C4C" w:rsidRDefault="00CB1C4C" w:rsidP="00CB1C4C">
      <w:pPr>
        <w:jc w:val="left"/>
        <w:rPr>
          <w:szCs w:val="21"/>
        </w:rPr>
      </w:pPr>
    </w:p>
    <w:p w14:paraId="06D6F2AC" w14:textId="4DAF48E3" w:rsidR="00CB1C4C" w:rsidRPr="00CB1C4C" w:rsidRDefault="00CB1C4C" w:rsidP="00CB1C4C">
      <w:pPr>
        <w:jc w:val="left"/>
        <w:rPr>
          <w:szCs w:val="21"/>
        </w:rPr>
      </w:pPr>
      <w:r w:rsidRPr="00CB1C4C">
        <w:rPr>
          <w:szCs w:val="21"/>
        </w:rPr>
        <w:t xml:space="preserve">We </w:t>
      </w:r>
      <w:r w:rsidR="00C46058">
        <w:rPr>
          <w:rFonts w:hint="eastAsia"/>
          <w:szCs w:val="21"/>
        </w:rPr>
        <w:t xml:space="preserve">ask that you </w:t>
      </w:r>
      <w:r w:rsidRPr="00CB1C4C">
        <w:rPr>
          <w:szCs w:val="21"/>
        </w:rPr>
        <w:t xml:space="preserve">continue </w:t>
      </w:r>
      <w:r w:rsidR="00C46058">
        <w:rPr>
          <w:rFonts w:hint="eastAsia"/>
          <w:szCs w:val="21"/>
        </w:rPr>
        <w:t xml:space="preserve">to </w:t>
      </w:r>
      <w:r>
        <w:rPr>
          <w:rFonts w:hint="eastAsia"/>
          <w:szCs w:val="21"/>
        </w:rPr>
        <w:t xml:space="preserve">support the JCEJ </w:t>
      </w:r>
      <w:r w:rsidR="00C46058">
        <w:rPr>
          <w:rFonts w:hint="eastAsia"/>
          <w:szCs w:val="21"/>
        </w:rPr>
        <w:t xml:space="preserve">through your </w:t>
      </w:r>
      <w:r w:rsidR="00C46058" w:rsidRPr="00CB1C4C">
        <w:rPr>
          <w:szCs w:val="21"/>
        </w:rPr>
        <w:t>submis</w:t>
      </w:r>
      <w:r w:rsidR="00C46058">
        <w:rPr>
          <w:szCs w:val="21"/>
        </w:rPr>
        <w:t>sion</w:t>
      </w:r>
      <w:r w:rsidRPr="00CB1C4C">
        <w:rPr>
          <w:szCs w:val="21"/>
        </w:rPr>
        <w:t xml:space="preserve">, </w:t>
      </w:r>
      <w:r>
        <w:rPr>
          <w:rFonts w:hint="eastAsia"/>
          <w:szCs w:val="21"/>
        </w:rPr>
        <w:t>exploring</w:t>
      </w:r>
      <w:r w:rsidRPr="00CB1C4C">
        <w:rPr>
          <w:szCs w:val="21"/>
        </w:rPr>
        <w:t xml:space="preserve">, and citing </w:t>
      </w:r>
      <w:r w:rsidR="00C46058">
        <w:rPr>
          <w:rFonts w:hint="eastAsia"/>
          <w:szCs w:val="21"/>
        </w:rPr>
        <w:t xml:space="preserve">of </w:t>
      </w:r>
      <w:r w:rsidRPr="00CB1C4C">
        <w:rPr>
          <w:szCs w:val="21"/>
        </w:rPr>
        <w:t>papers.</w:t>
      </w:r>
    </w:p>
    <w:p w14:paraId="4A7312D8" w14:textId="77777777" w:rsidR="00CB1C4C" w:rsidRPr="00C46058" w:rsidRDefault="00CB1C4C" w:rsidP="00CB1C4C">
      <w:pPr>
        <w:jc w:val="left"/>
        <w:rPr>
          <w:szCs w:val="21"/>
        </w:rPr>
      </w:pPr>
    </w:p>
    <w:p w14:paraId="3BA6B3EC" w14:textId="77777777" w:rsidR="00CB1C4C" w:rsidRPr="00CB1C4C" w:rsidRDefault="00CB1C4C" w:rsidP="00CB1C4C">
      <w:pPr>
        <w:jc w:val="left"/>
        <w:rPr>
          <w:szCs w:val="21"/>
        </w:rPr>
      </w:pPr>
      <w:r w:rsidRPr="00CB1C4C">
        <w:rPr>
          <w:szCs w:val="21"/>
        </w:rPr>
        <w:t>Thank you for your continued patronage.</w:t>
      </w:r>
    </w:p>
    <w:p w14:paraId="42036794" w14:textId="77777777" w:rsidR="001E5B68" w:rsidRPr="00CB1C4C" w:rsidRDefault="001E5B68" w:rsidP="00CE3904">
      <w:pPr>
        <w:jc w:val="left"/>
        <w:rPr>
          <w:szCs w:val="21"/>
        </w:rPr>
      </w:pPr>
      <w:bookmarkStart w:id="0" w:name="_GoBack"/>
      <w:bookmarkEnd w:id="0"/>
    </w:p>
    <w:sectPr w:rsidR="001E5B68" w:rsidRPr="00CB1C4C" w:rsidSect="00C460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5FC4E" w14:textId="77777777" w:rsidR="00D42236" w:rsidRDefault="00D42236" w:rsidP="001868AA">
      <w:r>
        <w:separator/>
      </w:r>
    </w:p>
  </w:endnote>
  <w:endnote w:type="continuationSeparator" w:id="0">
    <w:p w14:paraId="363D48C7" w14:textId="77777777" w:rsidR="00D42236" w:rsidRDefault="00D42236" w:rsidP="0018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E7181" w14:textId="77777777" w:rsidR="00D42236" w:rsidRDefault="00D42236" w:rsidP="001868AA">
      <w:r>
        <w:separator/>
      </w:r>
    </w:p>
  </w:footnote>
  <w:footnote w:type="continuationSeparator" w:id="0">
    <w:p w14:paraId="40F9E923" w14:textId="77777777" w:rsidR="00D42236" w:rsidRDefault="00D42236" w:rsidP="0018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B00"/>
    <w:multiLevelType w:val="hybridMultilevel"/>
    <w:tmpl w:val="6BD40D42"/>
    <w:lvl w:ilvl="0" w:tplc="EEE6AEDE">
      <w:start w:val="1"/>
      <w:numFmt w:val="bullet"/>
      <w:lvlText w:val="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B2"/>
    <w:rsid w:val="00004611"/>
    <w:rsid w:val="00005548"/>
    <w:rsid w:val="00050D08"/>
    <w:rsid w:val="000A54A7"/>
    <w:rsid w:val="000F1C39"/>
    <w:rsid w:val="001868AA"/>
    <w:rsid w:val="001C4B9A"/>
    <w:rsid w:val="001E5B68"/>
    <w:rsid w:val="002140DD"/>
    <w:rsid w:val="002947A2"/>
    <w:rsid w:val="002D2371"/>
    <w:rsid w:val="00372512"/>
    <w:rsid w:val="00387611"/>
    <w:rsid w:val="003A65EC"/>
    <w:rsid w:val="004C7B0E"/>
    <w:rsid w:val="004E6E8A"/>
    <w:rsid w:val="00511FEC"/>
    <w:rsid w:val="00565879"/>
    <w:rsid w:val="00595BAC"/>
    <w:rsid w:val="005C6A39"/>
    <w:rsid w:val="006147B2"/>
    <w:rsid w:val="00614AA6"/>
    <w:rsid w:val="006240CC"/>
    <w:rsid w:val="006A0C60"/>
    <w:rsid w:val="006E7A93"/>
    <w:rsid w:val="006F0F78"/>
    <w:rsid w:val="00736161"/>
    <w:rsid w:val="00795D4A"/>
    <w:rsid w:val="007D075A"/>
    <w:rsid w:val="008552BB"/>
    <w:rsid w:val="00882B52"/>
    <w:rsid w:val="008B154B"/>
    <w:rsid w:val="008B1F76"/>
    <w:rsid w:val="008D1759"/>
    <w:rsid w:val="00960330"/>
    <w:rsid w:val="009A5361"/>
    <w:rsid w:val="00A14B39"/>
    <w:rsid w:val="00A670DA"/>
    <w:rsid w:val="00A77668"/>
    <w:rsid w:val="00AB593A"/>
    <w:rsid w:val="00B15E00"/>
    <w:rsid w:val="00B47D05"/>
    <w:rsid w:val="00B9474D"/>
    <w:rsid w:val="00BB002C"/>
    <w:rsid w:val="00C46058"/>
    <w:rsid w:val="00C87C6F"/>
    <w:rsid w:val="00CB1C4C"/>
    <w:rsid w:val="00CD53BE"/>
    <w:rsid w:val="00CE3904"/>
    <w:rsid w:val="00D42236"/>
    <w:rsid w:val="00D73358"/>
    <w:rsid w:val="00D913EC"/>
    <w:rsid w:val="00DF4CC7"/>
    <w:rsid w:val="00E07CCF"/>
    <w:rsid w:val="00E73DEF"/>
    <w:rsid w:val="00E82C1A"/>
    <w:rsid w:val="00EE4AE4"/>
    <w:rsid w:val="00F170DB"/>
    <w:rsid w:val="00F66B92"/>
    <w:rsid w:val="00F84743"/>
    <w:rsid w:val="00F84DDA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353F8"/>
  <w15:docId w15:val="{26A422D1-BA7C-4510-9724-BB24F3A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8AA"/>
  </w:style>
  <w:style w:type="paragraph" w:styleId="a5">
    <w:name w:val="footer"/>
    <w:basedOn w:val="a"/>
    <w:link w:val="a6"/>
    <w:uiPriority w:val="99"/>
    <w:unhideWhenUsed/>
    <w:rsid w:val="0018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8AA"/>
  </w:style>
  <w:style w:type="paragraph" w:styleId="a7">
    <w:name w:val="Date"/>
    <w:basedOn w:val="a"/>
    <w:next w:val="a"/>
    <w:link w:val="a8"/>
    <w:uiPriority w:val="99"/>
    <w:semiHidden/>
    <w:unhideWhenUsed/>
    <w:rsid w:val="001868AA"/>
  </w:style>
  <w:style w:type="character" w:customStyle="1" w:styleId="a8">
    <w:name w:val="日付 (文字)"/>
    <w:basedOn w:val="a0"/>
    <w:link w:val="a7"/>
    <w:uiPriority w:val="99"/>
    <w:semiHidden/>
    <w:rsid w:val="001868AA"/>
  </w:style>
  <w:style w:type="character" w:styleId="a9">
    <w:name w:val="annotation reference"/>
    <w:basedOn w:val="a0"/>
    <w:uiPriority w:val="99"/>
    <w:semiHidden/>
    <w:unhideWhenUsed/>
    <w:rsid w:val="00CE39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390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3904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39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390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E390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E5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7A393A8B-A976-4343-9E05-6F481D12CC82}"/>
</file>

<file path=customXml/itemProps2.xml><?xml version="1.0" encoding="utf-8"?>
<ds:datastoreItem xmlns:ds="http://schemas.openxmlformats.org/officeDocument/2006/customXml" ds:itemID="{FEBE47EA-35A1-4BED-B0BB-B51AD30A9DC9}"/>
</file>

<file path=customXml/itemProps3.xml><?xml version="1.0" encoding="utf-8"?>
<ds:datastoreItem xmlns:ds="http://schemas.openxmlformats.org/officeDocument/2006/customXml" ds:itemID="{D6C0AC0B-8A98-4649-BC5A-FCAF495E4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</dc:creator>
  <cp:lastModifiedBy>山下</cp:lastModifiedBy>
  <cp:revision>3</cp:revision>
  <dcterms:created xsi:type="dcterms:W3CDTF">2022-09-08T06:59:00Z</dcterms:created>
  <dcterms:modified xsi:type="dcterms:W3CDTF">2022-09-08T07:00:00Z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