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4D" w:rsidRDefault="00770FCA" w:rsidP="00770FCA">
      <w:pPr>
        <w:jc w:val="center"/>
        <w:rPr>
          <w:rFonts w:ascii="ＭＳ 明朝" w:hAnsi="ＭＳ 明朝"/>
          <w:sz w:val="24"/>
        </w:rPr>
      </w:pPr>
      <w:r w:rsidRPr="00666D73">
        <w:rPr>
          <w:rFonts w:ascii="ＭＳ 明朝" w:hAnsi="ＭＳ 明朝" w:hint="eastAsia"/>
          <w:sz w:val="24"/>
        </w:rPr>
        <w:t>公開シンポジウム</w:t>
      </w:r>
    </w:p>
    <w:p w:rsidR="00757887" w:rsidRDefault="00770FCA" w:rsidP="00770FCA">
      <w:pPr>
        <w:jc w:val="center"/>
        <w:rPr>
          <w:rFonts w:ascii="ＭＳ 明朝" w:hAnsi="ＭＳ 明朝"/>
          <w:sz w:val="24"/>
        </w:rPr>
      </w:pPr>
      <w:r w:rsidRPr="00666D73">
        <w:rPr>
          <w:rFonts w:ascii="ＭＳ 明朝" w:hAnsi="ＭＳ 明朝"/>
          <w:sz w:val="24"/>
        </w:rPr>
        <w:t>「</w:t>
      </w:r>
      <w:r w:rsidR="00C02F7C" w:rsidRPr="00666D73">
        <w:rPr>
          <w:rFonts w:ascii="ＭＳ 明朝" w:hAnsi="ＭＳ 明朝" w:hint="eastAsia"/>
          <w:sz w:val="24"/>
        </w:rPr>
        <w:t>次世代エネルギー社会の超低炭素化に向けた課題とチャレンジ</w:t>
      </w:r>
    </w:p>
    <w:p w:rsidR="00770FCA" w:rsidRDefault="00C02F7C" w:rsidP="00770FCA">
      <w:pPr>
        <w:jc w:val="center"/>
        <w:rPr>
          <w:rFonts w:ascii="ＭＳ 明朝" w:hAnsi="ＭＳ 明朝"/>
          <w:sz w:val="24"/>
        </w:rPr>
      </w:pPr>
      <w:r w:rsidRPr="00666D73">
        <w:rPr>
          <w:rFonts w:ascii="ＭＳ 明朝" w:hAnsi="ＭＳ 明朝" w:hint="eastAsia"/>
          <w:sz w:val="24"/>
        </w:rPr>
        <w:t>－温室効果ガス80%削減のフィージビリティとリアリティについて考える－</w:t>
      </w:r>
      <w:r w:rsidR="00770FCA" w:rsidRPr="00666D73">
        <w:rPr>
          <w:rFonts w:ascii="ＭＳ 明朝" w:hAnsi="ＭＳ 明朝"/>
          <w:sz w:val="24"/>
        </w:rPr>
        <w:t>」</w:t>
      </w:r>
    </w:p>
    <w:p w:rsidR="00177AFD" w:rsidRDefault="00177AFD" w:rsidP="00770FCA">
      <w:pPr>
        <w:jc w:val="center"/>
        <w:rPr>
          <w:rFonts w:ascii="ＭＳ 明朝" w:hAnsi="ＭＳ 明朝"/>
          <w:sz w:val="24"/>
        </w:rPr>
      </w:pPr>
    </w:p>
    <w:p w:rsidR="00770FCA" w:rsidRDefault="00770FCA" w:rsidP="00770FCA">
      <w:pPr>
        <w:rPr>
          <w:rFonts w:ascii="ＭＳ 明朝" w:hAnsi="ＭＳ 明朝"/>
          <w:sz w:val="24"/>
        </w:rPr>
      </w:pPr>
    </w:p>
    <w:p w:rsidR="00757887" w:rsidRDefault="00757887" w:rsidP="00757887">
      <w:pPr>
        <w:ind w:left="720" w:hangingChars="300" w:hanging="720"/>
        <w:rPr>
          <w:rFonts w:ascii="ＭＳ 明朝" w:hAnsi="ＭＳ 明朝" w:cs="ＭＳ Ｐゴシック"/>
          <w:sz w:val="24"/>
        </w:rPr>
      </w:pPr>
      <w:r w:rsidRPr="00757887">
        <w:rPr>
          <w:rFonts w:ascii="ＭＳ 明朝" w:hAnsi="ＭＳ 明朝" w:cs="ＭＳ Ｐゴシック" w:hint="eastAsia"/>
          <w:sz w:val="24"/>
        </w:rPr>
        <w:t>主催：日本学術会議化学委員会・総合工学委員会・材料工学委員会合同触媒化学・化学工学分科会</w:t>
      </w:r>
    </w:p>
    <w:p w:rsidR="002B527E" w:rsidRDefault="002B527E" w:rsidP="00757887">
      <w:pPr>
        <w:ind w:left="720" w:hangingChars="300" w:hanging="720"/>
        <w:rPr>
          <w:rFonts w:ascii="ＭＳ 明朝" w:hAnsi="ＭＳ 明朝" w:cs="ＭＳ Ｐゴシック"/>
          <w:sz w:val="24"/>
        </w:rPr>
      </w:pPr>
      <w:r>
        <w:rPr>
          <w:rFonts w:ascii="ＭＳ 明朝" w:hAnsi="ＭＳ 明朝" w:cs="ＭＳ Ｐゴシック" w:hint="eastAsia"/>
          <w:sz w:val="24"/>
        </w:rPr>
        <w:t xml:space="preserve">      </w:t>
      </w:r>
      <w:r w:rsidR="00E319E6">
        <w:rPr>
          <w:rFonts w:ascii="ＭＳ 明朝" w:hAnsi="ＭＳ 明朝" w:cs="ＭＳ Ｐゴシック" w:hint="eastAsia"/>
          <w:sz w:val="24"/>
        </w:rPr>
        <w:t>公益社団法人化学工学会</w:t>
      </w:r>
    </w:p>
    <w:p w:rsidR="002B527E" w:rsidRDefault="002B527E" w:rsidP="00757887">
      <w:pPr>
        <w:ind w:left="720" w:hangingChars="300" w:hanging="720"/>
        <w:rPr>
          <w:rFonts w:ascii="ＭＳ 明朝" w:hAnsi="ＭＳ 明朝" w:cs="ＭＳ Ｐゴシック"/>
          <w:sz w:val="24"/>
        </w:rPr>
      </w:pPr>
    </w:p>
    <w:p w:rsidR="00BC53EF" w:rsidRPr="00666D73" w:rsidRDefault="00BC53EF" w:rsidP="00BC53EF">
      <w:pPr>
        <w:tabs>
          <w:tab w:val="center" w:pos="4252"/>
        </w:tabs>
        <w:snapToGrid w:val="0"/>
        <w:jc w:val="left"/>
        <w:rPr>
          <w:rFonts w:ascii="ＭＳ 明朝" w:hAnsi="ＭＳ 明朝"/>
          <w:color w:val="000000" w:themeColor="text1"/>
          <w:sz w:val="24"/>
        </w:rPr>
      </w:pPr>
      <w:r w:rsidRPr="00666D73">
        <w:rPr>
          <w:rFonts w:ascii="ＭＳ 明朝" w:hAnsi="ＭＳ 明朝" w:cs="ＭＳ Ｐゴシック" w:hint="eastAsia"/>
          <w:sz w:val="24"/>
        </w:rPr>
        <w:t>共　催：</w:t>
      </w:r>
      <w:r w:rsidR="00E319E6">
        <w:rPr>
          <w:rFonts w:ascii="ＭＳ 明朝" w:hAnsi="ＭＳ 明朝" w:cs="ＭＳ Ｐゴシック" w:hint="eastAsia"/>
          <w:sz w:val="24"/>
        </w:rPr>
        <w:t xml:space="preserve">　　</w:t>
      </w:r>
      <w:r w:rsidRPr="00666D73">
        <w:rPr>
          <w:rFonts w:ascii="ＭＳ 明朝" w:hAnsi="ＭＳ 明朝" w:hint="eastAsia"/>
          <w:color w:val="000000" w:themeColor="text1"/>
          <w:sz w:val="24"/>
        </w:rPr>
        <w:t>公益社団法人日本化学会、一般社団法人日本機械学会、</w:t>
      </w:r>
    </w:p>
    <w:p w:rsidR="00BC53EF" w:rsidRPr="00666D73" w:rsidRDefault="00BC53EF" w:rsidP="00BC53EF">
      <w:pPr>
        <w:tabs>
          <w:tab w:val="center" w:pos="4252"/>
        </w:tabs>
        <w:snapToGrid w:val="0"/>
        <w:ind w:firstLineChars="600" w:firstLine="1440"/>
        <w:jc w:val="left"/>
        <w:rPr>
          <w:rFonts w:ascii="ＭＳ 明朝" w:hAnsi="ＭＳ 明朝"/>
          <w:color w:val="000000" w:themeColor="text1"/>
          <w:sz w:val="24"/>
        </w:rPr>
      </w:pPr>
      <w:r w:rsidRPr="00666D73">
        <w:rPr>
          <w:rFonts w:ascii="ＭＳ 明朝" w:hAnsi="ＭＳ 明朝" w:hint="eastAsia"/>
          <w:color w:val="000000" w:themeColor="text1"/>
          <w:sz w:val="24"/>
        </w:rPr>
        <w:t>公益社団法人応用物理学会、公益社団法人石油学会、</w:t>
      </w:r>
    </w:p>
    <w:p w:rsidR="00BC53EF" w:rsidRPr="00666D73" w:rsidRDefault="00BC53EF" w:rsidP="00BC53EF">
      <w:pPr>
        <w:tabs>
          <w:tab w:val="center" w:pos="4252"/>
        </w:tabs>
        <w:snapToGrid w:val="0"/>
        <w:ind w:firstLineChars="600" w:firstLine="1440"/>
        <w:jc w:val="left"/>
        <w:rPr>
          <w:rFonts w:ascii="ＭＳ 明朝" w:hAnsi="ＭＳ 明朝"/>
          <w:color w:val="000000" w:themeColor="text1"/>
          <w:sz w:val="24"/>
        </w:rPr>
      </w:pPr>
      <w:r w:rsidRPr="00666D73">
        <w:rPr>
          <w:rFonts w:ascii="ＭＳ 明朝" w:hAnsi="ＭＳ 明朝" w:hint="eastAsia"/>
          <w:color w:val="000000" w:themeColor="text1"/>
          <w:sz w:val="24"/>
        </w:rPr>
        <w:t>一般社団法人触媒学会、一般社団法人日本エネルギー学会、</w:t>
      </w:r>
    </w:p>
    <w:p w:rsidR="00BC53EF" w:rsidRPr="00666D73" w:rsidRDefault="00BC53EF" w:rsidP="00BC53EF">
      <w:pPr>
        <w:tabs>
          <w:tab w:val="center" w:pos="4252"/>
        </w:tabs>
        <w:snapToGrid w:val="0"/>
        <w:ind w:firstLineChars="600" w:firstLine="1440"/>
        <w:jc w:val="left"/>
        <w:rPr>
          <w:rFonts w:ascii="ＭＳ 明朝" w:hAnsi="ＭＳ 明朝" w:cs="ＭＳ Ｐゴシック"/>
          <w:color w:val="000000" w:themeColor="text1"/>
          <w:sz w:val="24"/>
        </w:rPr>
      </w:pPr>
      <w:r w:rsidRPr="00666D73">
        <w:rPr>
          <w:rFonts w:ascii="ＭＳ 明朝" w:hAnsi="ＭＳ 明朝" w:cs="ＭＳ Ｐゴシック" w:hint="eastAsia"/>
          <w:color w:val="000000" w:themeColor="text1"/>
          <w:sz w:val="24"/>
        </w:rPr>
        <w:t>一般社団法人エネルギー資源学会、公益社団法人日本伝熱学会</w:t>
      </w:r>
    </w:p>
    <w:p w:rsidR="00BC53EF" w:rsidRPr="00BC53EF" w:rsidRDefault="00BC53EF" w:rsidP="00BC53EF">
      <w:pPr>
        <w:rPr>
          <w:rFonts w:ascii="ＭＳ 明朝" w:hAnsi="ＭＳ 明朝" w:cs="ＭＳ Ｐゴシック"/>
          <w:sz w:val="24"/>
        </w:rPr>
      </w:pPr>
    </w:p>
    <w:p w:rsidR="00770FCA" w:rsidRPr="00666D73" w:rsidRDefault="00770FCA" w:rsidP="00770FCA">
      <w:pPr>
        <w:tabs>
          <w:tab w:val="center" w:pos="4252"/>
        </w:tabs>
        <w:snapToGrid w:val="0"/>
        <w:jc w:val="left"/>
        <w:rPr>
          <w:rFonts w:ascii="ＭＳ 明朝" w:hAnsi="ＭＳ 明朝" w:cs="ＭＳ Ｐゴシック"/>
          <w:sz w:val="24"/>
        </w:rPr>
      </w:pPr>
      <w:r w:rsidRPr="00666D73">
        <w:rPr>
          <w:rFonts w:ascii="ＭＳ 明朝" w:hAnsi="ＭＳ 明朝" w:cs="ＭＳ Ｐゴシック"/>
          <w:sz w:val="24"/>
        </w:rPr>
        <w:t>日</w:t>
      </w:r>
      <w:r w:rsidRPr="00666D73">
        <w:rPr>
          <w:rFonts w:ascii="ＭＳ 明朝" w:hAnsi="ＭＳ 明朝" w:cs="ＭＳ Ｐゴシック" w:hint="eastAsia"/>
          <w:sz w:val="24"/>
        </w:rPr>
        <w:t xml:space="preserve">　</w:t>
      </w:r>
      <w:r w:rsidRPr="00666D73">
        <w:rPr>
          <w:rFonts w:ascii="ＭＳ 明朝" w:hAnsi="ＭＳ 明朝" w:cs="ＭＳ Ｐゴシック"/>
          <w:sz w:val="24"/>
        </w:rPr>
        <w:t>時：</w:t>
      </w:r>
      <w:r w:rsidR="00DF1715" w:rsidRPr="00666D73">
        <w:rPr>
          <w:rFonts w:ascii="ＭＳ 明朝" w:hAnsi="ＭＳ 明朝" w:cs="ＭＳ Ｐゴシック" w:hint="eastAsia"/>
          <w:sz w:val="24"/>
        </w:rPr>
        <w:t>平成29</w:t>
      </w:r>
      <w:r w:rsidRPr="00666D73">
        <w:rPr>
          <w:rFonts w:ascii="ＭＳ 明朝" w:hAnsi="ＭＳ 明朝" w:cs="ＭＳ Ｐゴシック"/>
          <w:sz w:val="24"/>
        </w:rPr>
        <w:t>年</w:t>
      </w:r>
      <w:r w:rsidR="006E7713">
        <w:rPr>
          <w:rFonts w:ascii="ＭＳ 明朝" w:hAnsi="ＭＳ 明朝" w:cs="ＭＳ Ｐゴシック" w:hint="eastAsia"/>
          <w:sz w:val="24"/>
        </w:rPr>
        <w:t>9</w:t>
      </w:r>
      <w:r w:rsidRPr="00666D73">
        <w:rPr>
          <w:rFonts w:ascii="ＭＳ 明朝" w:hAnsi="ＭＳ 明朝" w:cs="ＭＳ Ｐゴシック"/>
          <w:sz w:val="24"/>
        </w:rPr>
        <w:t>月</w:t>
      </w:r>
      <w:r w:rsidR="00DF1715" w:rsidRPr="00666D73">
        <w:rPr>
          <w:rFonts w:ascii="ＭＳ 明朝" w:hAnsi="ＭＳ 明朝" w:cs="ＭＳ Ｐゴシック" w:hint="eastAsia"/>
          <w:sz w:val="24"/>
        </w:rPr>
        <w:t>14</w:t>
      </w:r>
      <w:r w:rsidRPr="00666D73">
        <w:rPr>
          <w:rFonts w:ascii="ＭＳ 明朝" w:hAnsi="ＭＳ 明朝" w:cs="ＭＳ Ｐゴシック"/>
          <w:sz w:val="24"/>
        </w:rPr>
        <w:t>日（</w:t>
      </w:r>
      <w:r w:rsidR="00DF1715" w:rsidRPr="00666D73">
        <w:rPr>
          <w:rFonts w:ascii="ＭＳ 明朝" w:hAnsi="ＭＳ 明朝" w:cs="ＭＳ Ｐゴシック" w:hint="eastAsia"/>
          <w:sz w:val="24"/>
        </w:rPr>
        <w:t>木</w:t>
      </w:r>
      <w:r w:rsidRPr="00666D73">
        <w:rPr>
          <w:rFonts w:ascii="ＭＳ 明朝" w:hAnsi="ＭＳ 明朝" w:cs="ＭＳ Ｐゴシック"/>
          <w:sz w:val="24"/>
        </w:rPr>
        <w:t>）</w:t>
      </w:r>
      <w:r w:rsidR="00DF1715" w:rsidRPr="00666D73">
        <w:rPr>
          <w:rFonts w:ascii="ＭＳ 明朝" w:hAnsi="ＭＳ 明朝" w:cs="ＭＳ Ｐゴシック" w:hint="eastAsia"/>
          <w:sz w:val="24"/>
        </w:rPr>
        <w:t>13</w:t>
      </w:r>
      <w:r w:rsidRPr="00666D73">
        <w:rPr>
          <w:rFonts w:ascii="ＭＳ 明朝" w:hAnsi="ＭＳ 明朝" w:cs="ＭＳ Ｐゴシック" w:hint="eastAsia"/>
          <w:sz w:val="24"/>
        </w:rPr>
        <w:t>：</w:t>
      </w:r>
      <w:r w:rsidR="00731346">
        <w:rPr>
          <w:rFonts w:ascii="ＭＳ 明朝" w:hAnsi="ＭＳ 明朝" w:cs="ＭＳ Ｐゴシック" w:hint="eastAsia"/>
          <w:sz w:val="24"/>
        </w:rPr>
        <w:t>30</w:t>
      </w:r>
      <w:r w:rsidR="00DF1715" w:rsidRPr="00666D73">
        <w:rPr>
          <w:rFonts w:ascii="ＭＳ 明朝" w:hAnsi="ＭＳ 明朝" w:cs="ＭＳ Ｐゴシック" w:hint="eastAsia"/>
          <w:sz w:val="24"/>
        </w:rPr>
        <w:t>～17：</w:t>
      </w:r>
      <w:r w:rsidR="00731346">
        <w:rPr>
          <w:rFonts w:ascii="ＭＳ 明朝" w:hAnsi="ＭＳ 明朝" w:cs="ＭＳ Ｐゴシック" w:hint="eastAsia"/>
          <w:sz w:val="24"/>
        </w:rPr>
        <w:t>45</w:t>
      </w:r>
    </w:p>
    <w:p w:rsidR="00770FCA" w:rsidRPr="00666D73" w:rsidRDefault="00770FCA" w:rsidP="00770FCA">
      <w:pPr>
        <w:tabs>
          <w:tab w:val="center" w:pos="4252"/>
        </w:tabs>
        <w:snapToGrid w:val="0"/>
        <w:jc w:val="left"/>
        <w:rPr>
          <w:rFonts w:ascii="ＭＳ 明朝" w:hAnsi="ＭＳ 明朝"/>
          <w:sz w:val="24"/>
        </w:rPr>
      </w:pPr>
      <w:r w:rsidRPr="00666D73">
        <w:rPr>
          <w:rFonts w:ascii="ＭＳ 明朝" w:hAnsi="ＭＳ 明朝" w:cs="ＭＳ Ｐゴシック"/>
          <w:sz w:val="24"/>
        </w:rPr>
        <w:t>場</w:t>
      </w:r>
      <w:r w:rsidRPr="00666D73">
        <w:rPr>
          <w:rFonts w:ascii="ＭＳ 明朝" w:hAnsi="ＭＳ 明朝" w:cs="ＭＳ Ｐゴシック" w:hint="eastAsia"/>
          <w:sz w:val="24"/>
        </w:rPr>
        <w:t xml:space="preserve">　</w:t>
      </w:r>
      <w:r w:rsidRPr="00666D73">
        <w:rPr>
          <w:rFonts w:ascii="ＭＳ 明朝" w:hAnsi="ＭＳ 明朝" w:cs="ＭＳ Ｐゴシック"/>
          <w:sz w:val="24"/>
        </w:rPr>
        <w:t>所：</w:t>
      </w:r>
      <w:r w:rsidR="006E7713">
        <w:rPr>
          <w:rFonts w:ascii="ＭＳ 明朝" w:hAnsi="ＭＳ 明朝" w:cs="ＭＳ Ｐゴシック" w:hint="eastAsia"/>
          <w:sz w:val="24"/>
        </w:rPr>
        <w:t>日本学術会議講堂</w:t>
      </w:r>
    </w:p>
    <w:p w:rsidR="00770FCA" w:rsidRPr="00666D73" w:rsidRDefault="00770FCA" w:rsidP="00542050">
      <w:pPr>
        <w:tabs>
          <w:tab w:val="center" w:pos="4252"/>
        </w:tabs>
        <w:snapToGrid w:val="0"/>
        <w:rPr>
          <w:rFonts w:ascii="ＭＳ 明朝" w:hAnsi="ＭＳ 明朝"/>
          <w:sz w:val="24"/>
        </w:rPr>
      </w:pPr>
    </w:p>
    <w:p w:rsidR="00DF1715" w:rsidRPr="00666D73" w:rsidRDefault="00770FCA" w:rsidP="00DF1715">
      <w:pPr>
        <w:rPr>
          <w:rFonts w:ascii="ＭＳ 明朝" w:hAnsi="ＭＳ 明朝"/>
          <w:sz w:val="24"/>
        </w:rPr>
      </w:pPr>
      <w:r w:rsidRPr="00666D73">
        <w:rPr>
          <w:rFonts w:ascii="ＭＳ 明朝" w:hAnsi="ＭＳ 明朝" w:cs="ＭＳ Ｐゴシック" w:hint="eastAsia"/>
          <w:sz w:val="24"/>
        </w:rPr>
        <w:t>開催趣旨：</w:t>
      </w:r>
      <w:r w:rsidR="00DF1715" w:rsidRPr="00666D73">
        <w:rPr>
          <w:rFonts w:ascii="ＭＳ 明朝" w:hAnsi="ＭＳ 明朝" w:hint="eastAsia"/>
          <w:sz w:val="24"/>
        </w:rPr>
        <w:t>昨年3</w:t>
      </w:r>
      <w:r w:rsidR="00F669D7">
        <w:rPr>
          <w:rFonts w:ascii="ＭＳ 明朝" w:hAnsi="ＭＳ 明朝" w:hint="eastAsia"/>
          <w:sz w:val="24"/>
        </w:rPr>
        <w:t>月に「地球温暖化対策計画」の政府原案が示され、国際連合</w:t>
      </w:r>
      <w:r w:rsidR="00DF1715" w:rsidRPr="00666D73">
        <w:rPr>
          <w:rFonts w:ascii="ＭＳ 明朝" w:hAnsi="ＭＳ 明朝" w:hint="eastAsia"/>
          <w:sz w:val="24"/>
        </w:rPr>
        <w:t>に提出している</w:t>
      </w:r>
      <w:r w:rsidR="002E524D">
        <w:rPr>
          <w:rFonts w:ascii="ＭＳ 明朝" w:hAnsi="ＭＳ 明朝" w:hint="eastAsia"/>
          <w:sz w:val="24"/>
        </w:rPr>
        <w:t>約束草案</w:t>
      </w:r>
      <w:r w:rsidR="00DF1715" w:rsidRPr="00666D73">
        <w:rPr>
          <w:rFonts w:ascii="ＭＳ 明朝" w:hAnsi="ＭＳ 明朝" w:hint="eastAsia"/>
          <w:sz w:val="24"/>
        </w:rPr>
        <w:t>「2030年度に2013年度比で温室効果ガス26％削減」に加えて「2050年に80％削減」の長期目標が表明された。温室効果ガス（GHG</w:t>
      </w:r>
      <w:r w:rsidR="00DF1715" w:rsidRPr="00666D73">
        <w:rPr>
          <w:rFonts w:ascii="ＭＳ 明朝" w:hAnsi="ＭＳ 明朝"/>
          <w:sz w:val="24"/>
        </w:rPr>
        <w:t>）</w:t>
      </w:r>
      <w:r w:rsidR="00DF1715" w:rsidRPr="00666D73">
        <w:rPr>
          <w:rFonts w:ascii="ＭＳ 明朝" w:hAnsi="ＭＳ 明朝" w:hint="eastAsia"/>
          <w:sz w:val="24"/>
        </w:rPr>
        <w:t>80％削減は、現在の技術水準の延長線上の進展では達成不可能な課題であり、80％削減という目標と現状を外挿した将来像とのギャップを埋める劇的な変化が要求される。これに対して、目標達成に必要な技術オプション、環境と国内経済との両立、環境技術の国際展開による地球規模での温暖化防止への貢献、国内外の環境・エネルギー政策など、議論を深めてゆかなくてはならない課題は多岐にわたる。本シンポジウムでは、超低炭素社会へ向けた技術や政策についての講演とパネルディスカッションを行い、それらの実現可能性（フィージビリティ）と様々な現実の制約条件を考慮した上で可能性（リアリティ）について考える。</w:t>
      </w:r>
    </w:p>
    <w:p w:rsidR="00DF1715" w:rsidRDefault="00DF1715" w:rsidP="00584A87">
      <w:pPr>
        <w:widowControl/>
        <w:rPr>
          <w:rFonts w:ascii="ＭＳ 明朝" w:hAnsi="ＭＳ 明朝" w:cs="ＭＳ Ｐゴシック"/>
          <w:sz w:val="24"/>
        </w:rPr>
      </w:pPr>
    </w:p>
    <w:p w:rsidR="002B527E" w:rsidRPr="00666D73" w:rsidRDefault="002B527E" w:rsidP="00584A87">
      <w:pPr>
        <w:widowControl/>
        <w:rPr>
          <w:rFonts w:ascii="ＭＳ 明朝" w:hAnsi="ＭＳ 明朝" w:cs="ＭＳ Ｐゴシック"/>
          <w:sz w:val="24"/>
        </w:rPr>
      </w:pPr>
    </w:p>
    <w:p w:rsidR="00177AFD" w:rsidRDefault="00177AFD" w:rsidP="00770FCA">
      <w:pPr>
        <w:widowControl/>
        <w:ind w:leftChars="-208" w:left="-437" w:firstLineChars="200" w:firstLine="480"/>
        <w:rPr>
          <w:rFonts w:ascii="ＭＳ 明朝" w:hAnsi="ＭＳ 明朝" w:cs="ＭＳ Ｐゴシック"/>
          <w:sz w:val="24"/>
        </w:rPr>
      </w:pPr>
    </w:p>
    <w:p w:rsidR="00770FCA" w:rsidRPr="00666D73" w:rsidRDefault="002E524D" w:rsidP="00770FCA">
      <w:pPr>
        <w:widowControl/>
        <w:ind w:leftChars="-208" w:left="-437" w:firstLineChars="200" w:firstLine="480"/>
        <w:rPr>
          <w:rFonts w:ascii="ＭＳ 明朝" w:hAnsi="ＭＳ 明朝" w:cs="ＭＳ Ｐゴシック"/>
          <w:color w:val="FF0000"/>
          <w:sz w:val="24"/>
        </w:rPr>
      </w:pPr>
      <w:r>
        <w:rPr>
          <w:rFonts w:ascii="ＭＳ 明朝" w:hAnsi="ＭＳ 明朝" w:cs="ＭＳ Ｐゴシック" w:hint="eastAsia"/>
          <w:sz w:val="24"/>
        </w:rPr>
        <w:t>プログラム</w:t>
      </w:r>
    </w:p>
    <w:p w:rsidR="00770FCA" w:rsidRPr="00666D73" w:rsidRDefault="00770FCA" w:rsidP="00770FCA">
      <w:pPr>
        <w:jc w:val="left"/>
        <w:rPr>
          <w:rFonts w:ascii="ＭＳ 明朝" w:hAnsi="ＭＳ 明朝"/>
          <w:sz w:val="24"/>
        </w:rPr>
      </w:pPr>
      <w:r w:rsidRPr="00666D73">
        <w:rPr>
          <w:rFonts w:ascii="ＭＳ 明朝" w:hAnsi="ＭＳ 明朝" w:hint="eastAsia"/>
          <w:sz w:val="24"/>
        </w:rPr>
        <w:t>13</w:t>
      </w:r>
      <w:r w:rsidRPr="00666D73">
        <w:rPr>
          <w:rFonts w:ascii="ＭＳ 明朝" w:hAnsi="ＭＳ 明朝"/>
          <w:sz w:val="24"/>
        </w:rPr>
        <w:t>：</w:t>
      </w:r>
      <w:r w:rsidR="00731346">
        <w:rPr>
          <w:rFonts w:ascii="ＭＳ 明朝" w:hAnsi="ＭＳ 明朝" w:hint="eastAsia"/>
          <w:sz w:val="24"/>
        </w:rPr>
        <w:t>30</w:t>
      </w:r>
      <w:r w:rsidRPr="00666D73">
        <w:rPr>
          <w:rFonts w:ascii="ＭＳ 明朝" w:hAnsi="ＭＳ 明朝" w:hint="eastAsia"/>
          <w:sz w:val="24"/>
        </w:rPr>
        <w:t xml:space="preserve">　</w:t>
      </w:r>
      <w:r w:rsidR="00584A87" w:rsidRPr="00666D73">
        <w:rPr>
          <w:rFonts w:ascii="ＭＳ 明朝" w:hAnsi="ＭＳ 明朝" w:cs="ＭＳ Ｐゴシック" w:hint="eastAsia"/>
          <w:sz w:val="24"/>
        </w:rPr>
        <w:t>開会挨拶</w:t>
      </w:r>
    </w:p>
    <w:p w:rsidR="00770FCA" w:rsidRPr="002E524D" w:rsidRDefault="00542050" w:rsidP="00584A87">
      <w:pPr>
        <w:ind w:left="2551" w:hangingChars="1063" w:hanging="2551"/>
        <w:jc w:val="left"/>
        <w:rPr>
          <w:rFonts w:ascii="ＭＳ 明朝" w:hAnsi="ＭＳ 明朝"/>
          <w:sz w:val="24"/>
        </w:rPr>
      </w:pPr>
      <w:r w:rsidRPr="00666D73">
        <w:rPr>
          <w:rFonts w:ascii="ＭＳ 明朝" w:hAnsi="ＭＳ 明朝"/>
          <w:sz w:val="24"/>
        </w:rPr>
        <w:t xml:space="preserve">　　　　　</w:t>
      </w:r>
      <w:r w:rsidR="00584A87" w:rsidRPr="002E524D">
        <w:rPr>
          <w:rFonts w:ascii="ＭＳ 明朝" w:hAnsi="ＭＳ 明朝" w:cs="ＭＳ Ｐゴシック" w:hint="eastAsia"/>
          <w:sz w:val="24"/>
        </w:rPr>
        <w:t>阿尻　雅文</w:t>
      </w:r>
      <w:r w:rsidR="00770FCA" w:rsidRPr="002E524D">
        <w:rPr>
          <w:rFonts w:ascii="ＭＳ 明朝" w:hAnsi="ＭＳ 明朝"/>
          <w:sz w:val="24"/>
        </w:rPr>
        <w:t>（</w:t>
      </w:r>
      <w:r w:rsidR="00584A87" w:rsidRPr="002E524D">
        <w:rPr>
          <w:rFonts w:ascii="ＭＳ 明朝" w:hAnsi="ＭＳ 明朝" w:hint="eastAsia"/>
          <w:sz w:val="24"/>
        </w:rPr>
        <w:t>日本学術会議第三部会員</w:t>
      </w:r>
      <w:r w:rsidR="00770FCA" w:rsidRPr="002E524D">
        <w:rPr>
          <w:rFonts w:ascii="ＭＳ 明朝" w:hAnsi="ＭＳ 明朝" w:hint="eastAsia"/>
          <w:sz w:val="24"/>
        </w:rPr>
        <w:t>、</w:t>
      </w:r>
      <w:r w:rsidR="00584A87" w:rsidRPr="002E524D">
        <w:rPr>
          <w:rFonts w:ascii="ＭＳ 明朝" w:hAnsi="ＭＳ 明朝" w:cs="ＭＳ Ｐゴシック" w:hint="eastAsia"/>
          <w:sz w:val="24"/>
        </w:rPr>
        <w:t>東北大学材料科学高等研究所</w:t>
      </w:r>
      <w:r w:rsidR="00770FCA" w:rsidRPr="002E524D">
        <w:rPr>
          <w:rFonts w:ascii="ＭＳ 明朝" w:hAnsi="ＭＳ 明朝"/>
          <w:sz w:val="24"/>
        </w:rPr>
        <w:t>教授）</w:t>
      </w:r>
    </w:p>
    <w:p w:rsidR="00770FCA" w:rsidRPr="00666D73" w:rsidRDefault="00770FCA" w:rsidP="00770FCA">
      <w:pPr>
        <w:jc w:val="left"/>
        <w:rPr>
          <w:rFonts w:ascii="ＭＳ 明朝" w:hAnsi="ＭＳ 明朝"/>
          <w:sz w:val="24"/>
        </w:rPr>
      </w:pPr>
      <w:r w:rsidRPr="00666D73">
        <w:rPr>
          <w:rFonts w:ascii="ＭＳ 明朝" w:hAnsi="ＭＳ 明朝" w:hint="eastAsia"/>
          <w:sz w:val="24"/>
        </w:rPr>
        <w:t>13</w:t>
      </w:r>
      <w:r w:rsidRPr="00666D73">
        <w:rPr>
          <w:rFonts w:ascii="ＭＳ 明朝" w:hAnsi="ＭＳ 明朝"/>
          <w:sz w:val="24"/>
        </w:rPr>
        <w:t>：</w:t>
      </w:r>
      <w:r w:rsidR="00731346">
        <w:rPr>
          <w:rFonts w:ascii="ＭＳ 明朝" w:hAnsi="ＭＳ 明朝" w:hint="eastAsia"/>
          <w:sz w:val="24"/>
        </w:rPr>
        <w:t>3</w:t>
      </w:r>
      <w:r w:rsidR="00584A87" w:rsidRPr="00666D73">
        <w:rPr>
          <w:rFonts w:ascii="ＭＳ 明朝" w:hAnsi="ＭＳ 明朝" w:hint="eastAsia"/>
          <w:sz w:val="24"/>
        </w:rPr>
        <w:t>5</w:t>
      </w:r>
      <w:r w:rsidRPr="00666D73">
        <w:rPr>
          <w:rFonts w:ascii="ＭＳ 明朝" w:hAnsi="ＭＳ 明朝"/>
          <w:sz w:val="24"/>
        </w:rPr>
        <w:t xml:space="preserve">　</w:t>
      </w:r>
      <w:r w:rsidR="00584A87" w:rsidRPr="00666D73">
        <w:rPr>
          <w:rFonts w:ascii="ＭＳ 明朝" w:hAnsi="ＭＳ 明朝" w:cs="ＭＳ Ｐゴシック" w:hint="eastAsia"/>
          <w:sz w:val="24"/>
        </w:rPr>
        <w:t>趣旨説明</w:t>
      </w:r>
    </w:p>
    <w:p w:rsidR="00770FCA" w:rsidRPr="002E524D" w:rsidRDefault="00770FCA" w:rsidP="00584A87">
      <w:pPr>
        <w:ind w:left="2551" w:hangingChars="1063" w:hanging="2551"/>
        <w:jc w:val="left"/>
        <w:rPr>
          <w:rFonts w:ascii="ＭＳ 明朝" w:hAnsi="ＭＳ 明朝"/>
          <w:sz w:val="24"/>
        </w:rPr>
      </w:pPr>
      <w:r w:rsidRPr="00666D73">
        <w:rPr>
          <w:rFonts w:ascii="ＭＳ 明朝" w:hAnsi="ＭＳ 明朝"/>
          <w:sz w:val="24"/>
        </w:rPr>
        <w:lastRenderedPageBreak/>
        <w:t xml:space="preserve">　　　　</w:t>
      </w:r>
      <w:r w:rsidRPr="00666D73">
        <w:rPr>
          <w:rFonts w:ascii="ＭＳ 明朝" w:hAnsi="ＭＳ 明朝" w:hint="eastAsia"/>
          <w:sz w:val="24"/>
        </w:rPr>
        <w:t xml:space="preserve">　</w:t>
      </w:r>
      <w:r w:rsidR="00584A87" w:rsidRPr="002E524D">
        <w:rPr>
          <w:rFonts w:ascii="ＭＳ 明朝" w:hAnsi="ＭＳ 明朝" w:cs="ＭＳ Ｐゴシック" w:hint="eastAsia"/>
          <w:sz w:val="24"/>
        </w:rPr>
        <w:t>藤岡　惠子</w:t>
      </w:r>
      <w:r w:rsidRPr="002E524D">
        <w:rPr>
          <w:rFonts w:ascii="ＭＳ 明朝" w:hAnsi="ＭＳ 明朝"/>
          <w:sz w:val="24"/>
        </w:rPr>
        <w:t>（</w:t>
      </w:r>
      <w:r w:rsidR="00584A87" w:rsidRPr="002E524D">
        <w:rPr>
          <w:rFonts w:ascii="ＭＳ 明朝" w:hAnsi="ＭＳ 明朝" w:hint="eastAsia"/>
          <w:sz w:val="24"/>
        </w:rPr>
        <w:t>日本学術会議連携</w:t>
      </w:r>
      <w:r w:rsidRPr="002E524D">
        <w:rPr>
          <w:rFonts w:ascii="ＭＳ 明朝" w:hAnsi="ＭＳ 明朝" w:hint="eastAsia"/>
          <w:sz w:val="24"/>
        </w:rPr>
        <w:t>会員、</w:t>
      </w:r>
      <w:r w:rsidR="00584A87" w:rsidRPr="002E524D">
        <w:rPr>
          <w:rFonts w:ascii="ＭＳ 明朝" w:hAnsi="ＭＳ 明朝" w:cs="ＭＳ Ｐゴシック" w:hint="eastAsia"/>
          <w:sz w:val="24"/>
        </w:rPr>
        <w:t>株式会社ファンクショナル・フルイッド代表取締役</w:t>
      </w:r>
      <w:r w:rsidRPr="002E524D">
        <w:rPr>
          <w:rFonts w:ascii="ＭＳ 明朝" w:hAnsi="ＭＳ 明朝" w:hint="eastAsia"/>
          <w:sz w:val="24"/>
        </w:rPr>
        <w:t>）</w:t>
      </w:r>
    </w:p>
    <w:p w:rsidR="002B527E" w:rsidRPr="002B527E" w:rsidRDefault="00584A87" w:rsidP="002B527E">
      <w:pPr>
        <w:ind w:left="1680" w:hangingChars="700" w:hanging="1680"/>
        <w:jc w:val="left"/>
        <w:rPr>
          <w:rFonts w:ascii="ＭＳ 明朝" w:hAnsi="ＭＳ 明朝" w:cs="ＭＳ Ｐゴシック"/>
          <w:sz w:val="24"/>
        </w:rPr>
      </w:pPr>
      <w:r w:rsidRPr="00666D73">
        <w:rPr>
          <w:rFonts w:ascii="ＭＳ 明朝" w:hAnsi="ＭＳ 明朝" w:hint="eastAsia"/>
          <w:sz w:val="24"/>
        </w:rPr>
        <w:t>13</w:t>
      </w:r>
      <w:r w:rsidR="00770FCA" w:rsidRPr="00666D73">
        <w:rPr>
          <w:rFonts w:ascii="ＭＳ 明朝" w:hAnsi="ＭＳ 明朝"/>
          <w:sz w:val="24"/>
        </w:rPr>
        <w:t>：</w:t>
      </w:r>
      <w:r w:rsidR="00731346">
        <w:rPr>
          <w:rFonts w:ascii="ＭＳ 明朝" w:hAnsi="ＭＳ 明朝" w:hint="eastAsia"/>
          <w:sz w:val="24"/>
        </w:rPr>
        <w:t>50</w:t>
      </w:r>
      <w:r w:rsidR="00770FCA" w:rsidRPr="00666D73">
        <w:rPr>
          <w:rFonts w:ascii="ＭＳ 明朝" w:hAnsi="ＭＳ 明朝"/>
          <w:sz w:val="24"/>
        </w:rPr>
        <w:t xml:space="preserve">　</w:t>
      </w:r>
      <w:r w:rsidRPr="002B527E">
        <w:rPr>
          <w:rFonts w:ascii="ＭＳ 明朝" w:hAnsi="ＭＳ 明朝" w:cs="ＭＳ Ｐゴシック" w:hint="eastAsia"/>
          <w:spacing w:val="-2"/>
          <w:sz w:val="24"/>
        </w:rPr>
        <w:t>講演「</w:t>
      </w:r>
      <w:r w:rsidR="002B527E" w:rsidRPr="002B527E">
        <w:rPr>
          <w:rFonts w:ascii="ＭＳ 明朝" w:hAnsi="ＭＳ 明朝" w:cs="ＭＳ Ｐゴシック" w:hint="eastAsia"/>
          <w:spacing w:val="-2"/>
          <w:sz w:val="24"/>
        </w:rPr>
        <w:t>エネルギーセキュリティの視点から捉える低炭素化に向けた課題</w:t>
      </w:r>
      <w:r w:rsidRPr="002B527E">
        <w:rPr>
          <w:rFonts w:ascii="ＭＳ 明朝" w:hAnsi="ＭＳ 明朝" w:cs="ＭＳ Ｐゴシック" w:hint="eastAsia"/>
          <w:spacing w:val="-2"/>
          <w:sz w:val="24"/>
        </w:rPr>
        <w:t>」</w:t>
      </w:r>
    </w:p>
    <w:p w:rsidR="00770FCA" w:rsidRPr="00666D73" w:rsidRDefault="00542050" w:rsidP="00542050">
      <w:pPr>
        <w:ind w:left="2834" w:hangingChars="1181" w:hanging="2834"/>
        <w:jc w:val="left"/>
        <w:rPr>
          <w:rFonts w:ascii="ＭＳ 明朝" w:hAnsi="ＭＳ 明朝"/>
          <w:sz w:val="24"/>
        </w:rPr>
      </w:pPr>
      <w:r w:rsidRPr="00666D73">
        <w:rPr>
          <w:rFonts w:ascii="ＭＳ 明朝" w:hAnsi="ＭＳ 明朝"/>
          <w:sz w:val="24"/>
        </w:rPr>
        <w:t xml:space="preserve">　　</w:t>
      </w:r>
      <w:r w:rsidR="00770FCA" w:rsidRPr="00666D73">
        <w:rPr>
          <w:rFonts w:ascii="ＭＳ 明朝" w:hAnsi="ＭＳ 明朝"/>
          <w:sz w:val="24"/>
        </w:rPr>
        <w:t xml:space="preserve">　　　</w:t>
      </w:r>
      <w:r w:rsidR="00731346" w:rsidRPr="00666D73">
        <w:rPr>
          <w:rFonts w:ascii="ＭＳ 明朝" w:hAnsi="ＭＳ 明朝" w:cs="ＭＳ Ｐゴシック" w:hint="eastAsia"/>
          <w:sz w:val="24"/>
        </w:rPr>
        <w:t>小宮山涼一</w:t>
      </w:r>
      <w:r w:rsidR="00731346" w:rsidRPr="00666D73">
        <w:rPr>
          <w:rFonts w:ascii="ＭＳ 明朝" w:hAnsi="ＭＳ 明朝"/>
          <w:sz w:val="24"/>
        </w:rPr>
        <w:t>（</w:t>
      </w:r>
      <w:r w:rsidR="00731346" w:rsidRPr="00666D73">
        <w:rPr>
          <w:rFonts w:ascii="ＭＳ 明朝" w:hAnsi="ＭＳ 明朝" w:hint="eastAsia"/>
          <w:sz w:val="24"/>
        </w:rPr>
        <w:t>東京大学工学系研究科附属レジリエンス工学研究センター准教授</w:t>
      </w:r>
      <w:r w:rsidR="00731346" w:rsidRPr="00666D73">
        <w:rPr>
          <w:rFonts w:ascii="ＭＳ 明朝" w:hAnsi="ＭＳ 明朝"/>
          <w:sz w:val="24"/>
        </w:rPr>
        <w:t>）</w:t>
      </w:r>
    </w:p>
    <w:p w:rsidR="00770FCA" w:rsidRPr="00666D73" w:rsidRDefault="00731346" w:rsidP="002B527E">
      <w:pPr>
        <w:ind w:leftChars="-47" w:left="1701" w:hangingChars="750" w:hanging="1800"/>
        <w:jc w:val="left"/>
        <w:rPr>
          <w:rFonts w:ascii="ＭＳ 明朝" w:hAnsi="ＭＳ 明朝"/>
          <w:sz w:val="24"/>
        </w:rPr>
      </w:pPr>
      <w:r>
        <w:rPr>
          <w:rFonts w:ascii="ＭＳ 明朝" w:hAnsi="ＭＳ 明朝" w:hint="eastAsia"/>
          <w:sz w:val="24"/>
        </w:rPr>
        <w:t>14</w:t>
      </w:r>
      <w:r w:rsidR="00770FCA" w:rsidRPr="00666D73">
        <w:rPr>
          <w:rFonts w:ascii="ＭＳ 明朝" w:hAnsi="ＭＳ 明朝"/>
          <w:sz w:val="24"/>
        </w:rPr>
        <w:t>：</w:t>
      </w:r>
      <w:r>
        <w:rPr>
          <w:rFonts w:ascii="ＭＳ 明朝" w:hAnsi="ＭＳ 明朝" w:hint="eastAsia"/>
          <w:sz w:val="24"/>
        </w:rPr>
        <w:t>2</w:t>
      </w:r>
      <w:r w:rsidR="00584A87" w:rsidRPr="00666D73">
        <w:rPr>
          <w:rFonts w:ascii="ＭＳ 明朝" w:hAnsi="ＭＳ 明朝" w:hint="eastAsia"/>
          <w:sz w:val="24"/>
        </w:rPr>
        <w:t>0</w:t>
      </w:r>
      <w:r w:rsidR="00770FCA" w:rsidRPr="00666D73">
        <w:rPr>
          <w:rFonts w:ascii="ＭＳ 明朝" w:hAnsi="ＭＳ 明朝"/>
          <w:sz w:val="24"/>
        </w:rPr>
        <w:t xml:space="preserve">　</w:t>
      </w:r>
      <w:r w:rsidR="00584A87" w:rsidRPr="002B527E">
        <w:rPr>
          <w:rFonts w:ascii="ＭＳ 明朝" w:hAnsi="ＭＳ 明朝" w:cs="ＭＳ Ｐゴシック" w:hint="eastAsia"/>
          <w:spacing w:val="-4"/>
          <w:sz w:val="24"/>
        </w:rPr>
        <w:t>講演「80%GHG削減とその先への道筋～技術的実装可能性から考える選択肢」</w:t>
      </w:r>
    </w:p>
    <w:p w:rsidR="00770FCA" w:rsidRPr="00666D73" w:rsidRDefault="00542050" w:rsidP="00770FCA">
      <w:pPr>
        <w:jc w:val="left"/>
        <w:rPr>
          <w:rFonts w:ascii="ＭＳ 明朝" w:hAnsi="ＭＳ 明朝"/>
          <w:sz w:val="24"/>
        </w:rPr>
      </w:pPr>
      <w:r w:rsidRPr="00666D73">
        <w:rPr>
          <w:rFonts w:ascii="ＭＳ 明朝" w:hAnsi="ＭＳ 明朝"/>
          <w:sz w:val="24"/>
        </w:rPr>
        <w:t xml:space="preserve">　　　　</w:t>
      </w:r>
      <w:r w:rsidR="00770FCA" w:rsidRPr="00666D73">
        <w:rPr>
          <w:rFonts w:ascii="ＭＳ 明朝" w:hAnsi="ＭＳ 明朝"/>
          <w:sz w:val="24"/>
        </w:rPr>
        <w:t xml:space="preserve">　</w:t>
      </w:r>
      <w:r w:rsidR="00584A87" w:rsidRPr="00666D73">
        <w:rPr>
          <w:rFonts w:ascii="ＭＳ 明朝" w:hAnsi="ＭＳ 明朝" w:cs="ＭＳ Ｐゴシック" w:hint="eastAsia"/>
          <w:sz w:val="24"/>
        </w:rPr>
        <w:t>古山　通久</w:t>
      </w:r>
      <w:r w:rsidR="00770FCA" w:rsidRPr="00666D73">
        <w:rPr>
          <w:rFonts w:ascii="ＭＳ 明朝" w:hAnsi="ＭＳ 明朝"/>
          <w:sz w:val="24"/>
        </w:rPr>
        <w:t>（</w:t>
      </w:r>
      <w:r w:rsidR="00584A87" w:rsidRPr="00666D73">
        <w:rPr>
          <w:rFonts w:ascii="ＭＳ 明朝" w:hAnsi="ＭＳ 明朝" w:cs="ＭＳ Ｐゴシック" w:hint="eastAsia"/>
          <w:sz w:val="24"/>
        </w:rPr>
        <w:t>九州大学</w:t>
      </w:r>
      <w:r w:rsidR="001F3F84" w:rsidRPr="00666D73">
        <w:rPr>
          <w:rFonts w:ascii="ＭＳ 明朝" w:hAnsi="ＭＳ 明朝" w:cs="ＭＳ Ｐゴシック" w:hint="eastAsia"/>
          <w:sz w:val="24"/>
        </w:rPr>
        <w:t>稲盛フロンティア研究センター</w:t>
      </w:r>
      <w:r w:rsidR="00584A87" w:rsidRPr="00666D73">
        <w:rPr>
          <w:rFonts w:ascii="ＭＳ 明朝" w:hAnsi="ＭＳ 明朝" w:cs="ＭＳ Ｐゴシック" w:hint="eastAsia"/>
          <w:sz w:val="24"/>
        </w:rPr>
        <w:t>教授</w:t>
      </w:r>
      <w:r w:rsidR="00770FCA" w:rsidRPr="00666D73">
        <w:rPr>
          <w:rFonts w:ascii="ＭＳ 明朝" w:hAnsi="ＭＳ 明朝"/>
          <w:sz w:val="24"/>
        </w:rPr>
        <w:t>）</w:t>
      </w:r>
    </w:p>
    <w:p w:rsidR="00770FCA" w:rsidRPr="00666D73" w:rsidRDefault="00770FCA" w:rsidP="00770FCA">
      <w:pPr>
        <w:jc w:val="left"/>
        <w:rPr>
          <w:rFonts w:ascii="ＭＳ 明朝" w:hAnsi="ＭＳ 明朝"/>
          <w:sz w:val="24"/>
        </w:rPr>
      </w:pPr>
    </w:p>
    <w:p w:rsidR="00770FCA" w:rsidRPr="00666D73" w:rsidRDefault="00584A87" w:rsidP="00770FCA">
      <w:pPr>
        <w:jc w:val="left"/>
        <w:rPr>
          <w:rFonts w:ascii="ＭＳ 明朝" w:hAnsi="ＭＳ 明朝"/>
          <w:sz w:val="24"/>
        </w:rPr>
      </w:pPr>
      <w:r w:rsidRPr="00666D73">
        <w:rPr>
          <w:rFonts w:ascii="ＭＳ 明朝" w:hAnsi="ＭＳ 明朝" w:hint="eastAsia"/>
          <w:sz w:val="24"/>
        </w:rPr>
        <w:t>14</w:t>
      </w:r>
      <w:r w:rsidR="00770FCA" w:rsidRPr="00666D73">
        <w:rPr>
          <w:rFonts w:ascii="ＭＳ 明朝" w:hAnsi="ＭＳ 明朝"/>
          <w:sz w:val="24"/>
        </w:rPr>
        <w:t>：</w:t>
      </w:r>
      <w:r w:rsidR="00731346">
        <w:rPr>
          <w:rFonts w:ascii="ＭＳ 明朝" w:hAnsi="ＭＳ 明朝" w:hint="eastAsia"/>
          <w:sz w:val="24"/>
        </w:rPr>
        <w:t>5</w:t>
      </w:r>
      <w:r w:rsidRPr="00666D73">
        <w:rPr>
          <w:rFonts w:ascii="ＭＳ 明朝" w:hAnsi="ＭＳ 明朝" w:hint="eastAsia"/>
          <w:sz w:val="24"/>
        </w:rPr>
        <w:t>0</w:t>
      </w:r>
      <w:r w:rsidR="00770FCA" w:rsidRPr="00666D73">
        <w:rPr>
          <w:rFonts w:ascii="ＭＳ 明朝" w:hAnsi="ＭＳ 明朝"/>
          <w:sz w:val="24"/>
        </w:rPr>
        <w:t>－</w:t>
      </w:r>
      <w:r w:rsidR="00731346">
        <w:rPr>
          <w:rFonts w:ascii="ＭＳ 明朝" w:hAnsi="ＭＳ 明朝" w:hint="eastAsia"/>
          <w:sz w:val="24"/>
        </w:rPr>
        <w:t>15</w:t>
      </w:r>
      <w:r w:rsidR="00770FCA" w:rsidRPr="00666D73">
        <w:rPr>
          <w:rFonts w:ascii="ＭＳ 明朝" w:hAnsi="ＭＳ 明朝"/>
          <w:sz w:val="24"/>
        </w:rPr>
        <w:t>：</w:t>
      </w:r>
      <w:r w:rsidR="00731346">
        <w:rPr>
          <w:rFonts w:ascii="ＭＳ 明朝" w:hAnsi="ＭＳ 明朝" w:hint="eastAsia"/>
          <w:sz w:val="24"/>
        </w:rPr>
        <w:t>0</w:t>
      </w:r>
      <w:r w:rsidRPr="00666D73">
        <w:rPr>
          <w:rFonts w:ascii="ＭＳ 明朝" w:hAnsi="ＭＳ 明朝" w:hint="eastAsia"/>
          <w:sz w:val="24"/>
        </w:rPr>
        <w:t xml:space="preserve">5　</w:t>
      </w:r>
      <w:r w:rsidR="00770FCA" w:rsidRPr="00666D73">
        <w:rPr>
          <w:rFonts w:ascii="ＭＳ 明朝" w:hAnsi="ＭＳ 明朝" w:hint="eastAsia"/>
          <w:sz w:val="24"/>
        </w:rPr>
        <w:t>（</w:t>
      </w:r>
      <w:r w:rsidR="00770FCA" w:rsidRPr="00666D73">
        <w:rPr>
          <w:rFonts w:ascii="ＭＳ 明朝" w:hAnsi="ＭＳ 明朝"/>
          <w:sz w:val="24"/>
        </w:rPr>
        <w:t xml:space="preserve">　休憩</w:t>
      </w:r>
      <w:r w:rsidR="00770FCA" w:rsidRPr="00666D73">
        <w:rPr>
          <w:rFonts w:ascii="ＭＳ 明朝" w:hAnsi="ＭＳ 明朝" w:hint="eastAsia"/>
          <w:sz w:val="24"/>
        </w:rPr>
        <w:t xml:space="preserve">　）</w:t>
      </w:r>
    </w:p>
    <w:p w:rsidR="00770FCA" w:rsidRPr="00C84C7D" w:rsidRDefault="00770FCA" w:rsidP="00770FCA">
      <w:pPr>
        <w:jc w:val="left"/>
        <w:rPr>
          <w:rFonts w:ascii="ＭＳ 明朝" w:hAnsi="ＭＳ 明朝"/>
          <w:sz w:val="24"/>
        </w:rPr>
      </w:pPr>
    </w:p>
    <w:p w:rsidR="00770FCA" w:rsidRPr="00666D73" w:rsidRDefault="00731346" w:rsidP="001F3F84">
      <w:pPr>
        <w:ind w:left="1560" w:hangingChars="650" w:hanging="1560"/>
        <w:jc w:val="left"/>
        <w:rPr>
          <w:rFonts w:ascii="ＭＳ 明朝" w:hAnsi="ＭＳ 明朝"/>
          <w:sz w:val="24"/>
        </w:rPr>
      </w:pPr>
      <w:r>
        <w:rPr>
          <w:rFonts w:ascii="ＭＳ 明朝" w:hAnsi="ＭＳ 明朝" w:hint="eastAsia"/>
          <w:sz w:val="24"/>
        </w:rPr>
        <w:t>15</w:t>
      </w:r>
      <w:r w:rsidR="002B527E">
        <w:rPr>
          <w:rFonts w:ascii="ＭＳ 明朝" w:hAnsi="ＭＳ 明朝" w:hint="eastAsia"/>
          <w:sz w:val="24"/>
        </w:rPr>
        <w:t>：</w:t>
      </w:r>
      <w:r>
        <w:rPr>
          <w:rFonts w:ascii="ＭＳ 明朝" w:hAnsi="ＭＳ 明朝" w:hint="eastAsia"/>
          <w:sz w:val="24"/>
        </w:rPr>
        <w:t>0</w:t>
      </w:r>
      <w:r w:rsidR="001F3F84" w:rsidRPr="00666D73">
        <w:rPr>
          <w:rFonts w:ascii="ＭＳ 明朝" w:hAnsi="ＭＳ 明朝" w:hint="eastAsia"/>
          <w:sz w:val="24"/>
        </w:rPr>
        <w:t>5</w:t>
      </w:r>
      <w:r w:rsidR="00770FCA" w:rsidRPr="00666D73">
        <w:rPr>
          <w:rFonts w:ascii="ＭＳ 明朝" w:hAnsi="ＭＳ 明朝"/>
          <w:sz w:val="24"/>
        </w:rPr>
        <w:t xml:space="preserve">　</w:t>
      </w:r>
      <w:r w:rsidR="00487754">
        <w:rPr>
          <w:rFonts w:ascii="ＭＳ 明朝" w:hAnsi="ＭＳ 明朝" w:cs="ＭＳ Ｐゴシック" w:hint="eastAsia"/>
          <w:sz w:val="24"/>
        </w:rPr>
        <w:t>講演「</w:t>
      </w:r>
      <w:r w:rsidRPr="00666D73">
        <w:rPr>
          <w:rFonts w:ascii="ＭＳ 明朝" w:hAnsi="ＭＳ 明朝" w:cs="ＭＳ Ｐゴシック" w:hint="eastAsia"/>
          <w:sz w:val="24"/>
        </w:rPr>
        <w:t>自然変動電源の大量導入に伴う課題</w:t>
      </w:r>
      <w:r w:rsidR="00C84C7D">
        <w:rPr>
          <w:rFonts w:ascii="ＭＳ 明朝" w:hAnsi="ＭＳ 明朝" w:cs="ＭＳ Ｐゴシック" w:hint="eastAsia"/>
          <w:sz w:val="24"/>
        </w:rPr>
        <w:t>の整理と対策の方向性</w:t>
      </w:r>
      <w:r w:rsidR="001F3F84" w:rsidRPr="00666D73">
        <w:rPr>
          <w:rFonts w:ascii="ＭＳ 明朝" w:hAnsi="ＭＳ 明朝" w:cs="ＭＳ Ｐゴシック" w:hint="eastAsia"/>
          <w:sz w:val="24"/>
        </w:rPr>
        <w:t>」</w:t>
      </w:r>
    </w:p>
    <w:p w:rsidR="00770FCA" w:rsidRPr="00666D73" w:rsidRDefault="00542050" w:rsidP="0045039C">
      <w:pPr>
        <w:ind w:left="2551" w:hangingChars="1063" w:hanging="2551"/>
        <w:jc w:val="left"/>
        <w:rPr>
          <w:rFonts w:ascii="ＭＳ 明朝" w:hAnsi="ＭＳ 明朝"/>
          <w:sz w:val="24"/>
        </w:rPr>
      </w:pPr>
      <w:r w:rsidRPr="00666D73">
        <w:rPr>
          <w:rFonts w:ascii="ＭＳ 明朝" w:hAnsi="ＭＳ 明朝"/>
          <w:sz w:val="24"/>
        </w:rPr>
        <w:t xml:space="preserve">　　　　</w:t>
      </w:r>
      <w:r w:rsidR="00770FCA" w:rsidRPr="00666D73">
        <w:rPr>
          <w:rFonts w:ascii="ＭＳ 明朝" w:hAnsi="ＭＳ 明朝"/>
          <w:sz w:val="24"/>
        </w:rPr>
        <w:t xml:space="preserve">　</w:t>
      </w:r>
      <w:r w:rsidR="00731346" w:rsidRPr="00666D73">
        <w:rPr>
          <w:rFonts w:ascii="ＭＳ 明朝" w:hAnsi="ＭＳ 明朝" w:cs="ＭＳ Ｐゴシック" w:hint="eastAsia"/>
          <w:sz w:val="24"/>
        </w:rPr>
        <w:t>中垣　隆雄</w:t>
      </w:r>
      <w:r w:rsidR="00731346" w:rsidRPr="00666D73">
        <w:rPr>
          <w:rFonts w:ascii="ＭＳ 明朝" w:hAnsi="ＭＳ 明朝"/>
          <w:sz w:val="24"/>
        </w:rPr>
        <w:t>（</w:t>
      </w:r>
      <w:r w:rsidR="00731346" w:rsidRPr="00666D73">
        <w:rPr>
          <w:rFonts w:ascii="ＭＳ 明朝" w:hAnsi="ＭＳ 明朝" w:cs="ＭＳ Ｐゴシック" w:hint="eastAsia"/>
          <w:sz w:val="24"/>
        </w:rPr>
        <w:t>早稲田大学理工学術院創造理工学部教授</w:t>
      </w:r>
      <w:r w:rsidR="00731346" w:rsidRPr="00666D73">
        <w:rPr>
          <w:rFonts w:ascii="ＭＳ 明朝" w:hAnsi="ＭＳ 明朝"/>
          <w:sz w:val="24"/>
        </w:rPr>
        <w:t>）</w:t>
      </w:r>
    </w:p>
    <w:p w:rsidR="00770FCA" w:rsidRPr="00666D73" w:rsidRDefault="0034644E" w:rsidP="001F3F84">
      <w:pPr>
        <w:ind w:left="1560" w:hangingChars="650" w:hanging="1560"/>
        <w:jc w:val="left"/>
        <w:rPr>
          <w:rFonts w:ascii="ＭＳ 明朝" w:hAnsi="ＭＳ 明朝"/>
          <w:sz w:val="24"/>
        </w:rPr>
      </w:pPr>
      <w:r w:rsidRPr="00666D73">
        <w:rPr>
          <w:rFonts w:ascii="ＭＳ 明朝" w:hAnsi="ＭＳ 明朝" w:hint="eastAsia"/>
          <w:sz w:val="24"/>
        </w:rPr>
        <w:t>15</w:t>
      </w:r>
      <w:r w:rsidR="00770FCA" w:rsidRPr="00666D73">
        <w:rPr>
          <w:rFonts w:ascii="ＭＳ 明朝" w:hAnsi="ＭＳ 明朝"/>
          <w:sz w:val="24"/>
        </w:rPr>
        <w:t>：</w:t>
      </w:r>
      <w:r w:rsidR="00731346">
        <w:rPr>
          <w:rFonts w:ascii="ＭＳ 明朝" w:hAnsi="ＭＳ 明朝" w:hint="eastAsia"/>
          <w:sz w:val="24"/>
        </w:rPr>
        <w:t>3</w:t>
      </w:r>
      <w:r w:rsidR="001F3F84" w:rsidRPr="00666D73">
        <w:rPr>
          <w:rFonts w:ascii="ＭＳ 明朝" w:hAnsi="ＭＳ 明朝" w:hint="eastAsia"/>
          <w:sz w:val="24"/>
        </w:rPr>
        <w:t>5</w:t>
      </w:r>
      <w:r w:rsidR="00770FCA" w:rsidRPr="00666D73">
        <w:rPr>
          <w:rFonts w:ascii="ＭＳ 明朝" w:hAnsi="ＭＳ 明朝"/>
          <w:sz w:val="24"/>
        </w:rPr>
        <w:t xml:space="preserve">　</w:t>
      </w:r>
      <w:r w:rsidR="001F3F84" w:rsidRPr="00666D73">
        <w:rPr>
          <w:rFonts w:ascii="ＭＳ 明朝" w:hAnsi="ＭＳ 明朝" w:cs="ＭＳ Ｐゴシック" w:hint="eastAsia"/>
          <w:sz w:val="24"/>
        </w:rPr>
        <w:t>講演「</w:t>
      </w:r>
      <w:r w:rsidR="002B527E">
        <w:rPr>
          <w:rFonts w:ascii="ＭＳ 明朝" w:hAnsi="ＭＳ 明朝" w:cs="ＭＳ Ｐゴシック" w:hint="eastAsia"/>
          <w:sz w:val="24"/>
        </w:rPr>
        <w:t>脱炭素化と</w:t>
      </w:r>
      <w:r w:rsidR="00731346">
        <w:rPr>
          <w:rFonts w:hint="eastAsia"/>
          <w:kern w:val="0"/>
        </w:rPr>
        <w:t>イノベーション</w:t>
      </w:r>
      <w:r w:rsidR="001F3F84" w:rsidRPr="00666D73">
        <w:rPr>
          <w:rFonts w:ascii="ＭＳ 明朝" w:hAnsi="ＭＳ 明朝" w:cs="ＭＳ Ｐゴシック" w:hint="eastAsia"/>
          <w:sz w:val="24"/>
        </w:rPr>
        <w:t>」</w:t>
      </w:r>
    </w:p>
    <w:p w:rsidR="00770FCA" w:rsidRPr="00666D73" w:rsidRDefault="00542050" w:rsidP="00770FCA">
      <w:pPr>
        <w:ind w:left="3120" w:hangingChars="1300" w:hanging="3120"/>
        <w:jc w:val="left"/>
        <w:rPr>
          <w:rFonts w:ascii="ＭＳ 明朝" w:hAnsi="ＭＳ 明朝"/>
          <w:sz w:val="24"/>
        </w:rPr>
      </w:pPr>
      <w:r w:rsidRPr="00666D73">
        <w:rPr>
          <w:rFonts w:ascii="ＭＳ 明朝" w:hAnsi="ＭＳ 明朝"/>
          <w:sz w:val="24"/>
        </w:rPr>
        <w:t xml:space="preserve">　　　</w:t>
      </w:r>
      <w:r w:rsidR="00770FCA" w:rsidRPr="00666D73">
        <w:rPr>
          <w:rFonts w:ascii="ＭＳ 明朝" w:hAnsi="ＭＳ 明朝"/>
          <w:sz w:val="24"/>
        </w:rPr>
        <w:t xml:space="preserve">　　</w:t>
      </w:r>
      <w:r w:rsidR="00731346">
        <w:rPr>
          <w:rFonts w:hint="eastAsia"/>
          <w:kern w:val="0"/>
        </w:rPr>
        <w:t>杉山</w:t>
      </w:r>
      <w:r w:rsidR="00731346" w:rsidRPr="00666D73">
        <w:rPr>
          <w:rFonts w:ascii="ＭＳ 明朝" w:hAnsi="ＭＳ 明朝" w:cs="ＭＳ Ｐゴシック" w:hint="eastAsia"/>
          <w:sz w:val="24"/>
        </w:rPr>
        <w:t xml:space="preserve">　</w:t>
      </w:r>
      <w:r w:rsidR="00731346">
        <w:rPr>
          <w:rFonts w:hint="eastAsia"/>
          <w:kern w:val="0"/>
        </w:rPr>
        <w:t>昌広</w:t>
      </w:r>
      <w:r w:rsidR="00770FCA" w:rsidRPr="00666D73">
        <w:rPr>
          <w:rFonts w:ascii="ＭＳ 明朝" w:hAnsi="ＭＳ 明朝"/>
          <w:sz w:val="24"/>
        </w:rPr>
        <w:t>（</w:t>
      </w:r>
      <w:r w:rsidR="00731346">
        <w:rPr>
          <w:rFonts w:ascii="ＭＳ 明朝" w:hAnsi="ＭＳ 明朝" w:hint="eastAsia"/>
          <w:sz w:val="24"/>
        </w:rPr>
        <w:t>東京大学</w:t>
      </w:r>
      <w:r w:rsidR="0088143D">
        <w:rPr>
          <w:rFonts w:ascii="ＭＳ 明朝" w:hAnsi="ＭＳ 明朝" w:hint="eastAsia"/>
          <w:sz w:val="24"/>
        </w:rPr>
        <w:t>政策ビジョン研究センター准教授</w:t>
      </w:r>
      <w:r w:rsidR="00770FCA" w:rsidRPr="00666D73">
        <w:rPr>
          <w:rFonts w:ascii="ＭＳ 明朝" w:hAnsi="ＭＳ 明朝"/>
          <w:sz w:val="24"/>
        </w:rPr>
        <w:t>）</w:t>
      </w:r>
    </w:p>
    <w:p w:rsidR="001F3F84" w:rsidRPr="00666D73" w:rsidRDefault="001F3F84" w:rsidP="002B527E">
      <w:pPr>
        <w:ind w:left="3120" w:hangingChars="1300" w:hanging="3120"/>
        <w:jc w:val="left"/>
        <w:rPr>
          <w:rFonts w:ascii="ＭＳ 明朝" w:hAnsi="ＭＳ 明朝"/>
          <w:sz w:val="24"/>
        </w:rPr>
      </w:pPr>
    </w:p>
    <w:p w:rsidR="001F3F84" w:rsidRPr="00666D73" w:rsidRDefault="0088143D" w:rsidP="00770FCA">
      <w:pPr>
        <w:ind w:left="3120" w:hangingChars="1300" w:hanging="3120"/>
        <w:jc w:val="left"/>
        <w:rPr>
          <w:rFonts w:ascii="ＭＳ 明朝" w:hAnsi="ＭＳ 明朝"/>
          <w:sz w:val="24"/>
        </w:rPr>
      </w:pPr>
      <w:r>
        <w:rPr>
          <w:rFonts w:ascii="ＭＳ 明朝" w:hAnsi="ＭＳ 明朝" w:hint="eastAsia"/>
          <w:sz w:val="24"/>
        </w:rPr>
        <w:t>16</w:t>
      </w:r>
      <w:r w:rsidR="001F3F84" w:rsidRPr="00666D73">
        <w:rPr>
          <w:rFonts w:ascii="ＭＳ 明朝" w:hAnsi="ＭＳ 明朝" w:hint="eastAsia"/>
          <w:sz w:val="24"/>
        </w:rPr>
        <w:t>：</w:t>
      </w:r>
      <w:r>
        <w:rPr>
          <w:rFonts w:ascii="ＭＳ 明朝" w:hAnsi="ＭＳ 明朝" w:hint="eastAsia"/>
          <w:sz w:val="24"/>
        </w:rPr>
        <w:t>0</w:t>
      </w:r>
      <w:r w:rsidR="001F3F84" w:rsidRPr="00666D73">
        <w:rPr>
          <w:rFonts w:ascii="ＭＳ 明朝" w:hAnsi="ＭＳ 明朝" w:hint="eastAsia"/>
          <w:sz w:val="24"/>
        </w:rPr>
        <w:t>5－</w:t>
      </w:r>
      <w:r>
        <w:rPr>
          <w:rFonts w:ascii="ＭＳ 明朝" w:hAnsi="ＭＳ 明朝" w:hint="eastAsia"/>
          <w:sz w:val="24"/>
        </w:rPr>
        <w:t>16</w:t>
      </w:r>
      <w:r w:rsidR="001F3F84" w:rsidRPr="00666D73">
        <w:rPr>
          <w:rFonts w:ascii="ＭＳ 明朝" w:hAnsi="ＭＳ 明朝" w:hint="eastAsia"/>
          <w:sz w:val="24"/>
        </w:rPr>
        <w:t>：</w:t>
      </w:r>
      <w:r>
        <w:rPr>
          <w:rFonts w:ascii="ＭＳ 明朝" w:hAnsi="ＭＳ 明朝" w:hint="eastAsia"/>
          <w:sz w:val="24"/>
        </w:rPr>
        <w:t>1</w:t>
      </w:r>
      <w:r w:rsidR="001F3F84" w:rsidRPr="00666D73">
        <w:rPr>
          <w:rFonts w:ascii="ＭＳ 明朝" w:hAnsi="ＭＳ 明朝" w:hint="eastAsia"/>
          <w:sz w:val="24"/>
        </w:rPr>
        <w:t>5　（　休憩　）</w:t>
      </w:r>
    </w:p>
    <w:p w:rsidR="001F3F84" w:rsidRPr="00666D73" w:rsidRDefault="001F3F84" w:rsidP="00770FCA">
      <w:pPr>
        <w:ind w:left="3120" w:hangingChars="1300" w:hanging="3120"/>
        <w:jc w:val="left"/>
        <w:rPr>
          <w:rFonts w:ascii="ＭＳ 明朝" w:hAnsi="ＭＳ 明朝"/>
          <w:sz w:val="24"/>
        </w:rPr>
      </w:pPr>
    </w:p>
    <w:p w:rsidR="00770FCA" w:rsidRPr="00666D73" w:rsidRDefault="0088143D" w:rsidP="00770FCA">
      <w:pPr>
        <w:jc w:val="left"/>
        <w:rPr>
          <w:rFonts w:ascii="ＭＳ 明朝" w:hAnsi="ＭＳ 明朝"/>
          <w:sz w:val="24"/>
        </w:rPr>
      </w:pPr>
      <w:r>
        <w:rPr>
          <w:rFonts w:ascii="ＭＳ 明朝" w:hAnsi="ＭＳ 明朝" w:hint="eastAsia"/>
          <w:sz w:val="24"/>
        </w:rPr>
        <w:t>16</w:t>
      </w:r>
      <w:r w:rsidR="00770FCA" w:rsidRPr="00666D73">
        <w:rPr>
          <w:rFonts w:ascii="ＭＳ 明朝" w:hAnsi="ＭＳ 明朝"/>
          <w:sz w:val="24"/>
        </w:rPr>
        <w:t>：</w:t>
      </w:r>
      <w:r>
        <w:rPr>
          <w:rFonts w:ascii="ＭＳ 明朝" w:hAnsi="ＭＳ 明朝" w:hint="eastAsia"/>
          <w:sz w:val="24"/>
        </w:rPr>
        <w:t>15</w:t>
      </w:r>
      <w:r w:rsidR="00770FCA" w:rsidRPr="00666D73">
        <w:rPr>
          <w:rFonts w:ascii="ＭＳ 明朝" w:hAnsi="ＭＳ 明朝"/>
          <w:sz w:val="24"/>
        </w:rPr>
        <w:t xml:space="preserve">　</w:t>
      </w:r>
      <w:r w:rsidR="001F3F84" w:rsidRPr="00666D73">
        <w:rPr>
          <w:rFonts w:ascii="ＭＳ 明朝" w:hAnsi="ＭＳ 明朝" w:cs="ＭＳ Ｐゴシック" w:hint="eastAsia"/>
          <w:sz w:val="24"/>
        </w:rPr>
        <w:t>パネルディスカッション</w:t>
      </w:r>
    </w:p>
    <w:p w:rsidR="00770FCA" w:rsidRPr="00666D73" w:rsidRDefault="00770FCA" w:rsidP="00C84C7D">
      <w:pPr>
        <w:ind w:leftChars="400" w:left="3000" w:hangingChars="900" w:hanging="2160"/>
        <w:jc w:val="left"/>
        <w:rPr>
          <w:rFonts w:ascii="ＭＳ 明朝" w:hAnsi="ＭＳ 明朝"/>
          <w:sz w:val="24"/>
        </w:rPr>
      </w:pPr>
      <w:r w:rsidRPr="00666D73">
        <w:rPr>
          <w:rFonts w:ascii="ＭＳ 明朝" w:hAnsi="ＭＳ 明朝" w:hint="eastAsia"/>
          <w:sz w:val="24"/>
        </w:rPr>
        <w:t>（司会）</w:t>
      </w:r>
      <w:r w:rsidR="00731346" w:rsidRPr="002E524D">
        <w:rPr>
          <w:rFonts w:ascii="ＭＳ 明朝" w:hAnsi="ＭＳ 明朝" w:cs="ＭＳ Ｐゴシック" w:hint="eastAsia"/>
          <w:sz w:val="24"/>
        </w:rPr>
        <w:t>藤岡惠子</w:t>
      </w:r>
      <w:r w:rsidRPr="002E524D">
        <w:rPr>
          <w:rFonts w:ascii="ＭＳ 明朝" w:hAnsi="ＭＳ 明朝" w:hint="eastAsia"/>
          <w:sz w:val="24"/>
        </w:rPr>
        <w:t>（日本学術会議連携会員、</w:t>
      </w:r>
      <w:r w:rsidR="00731346" w:rsidRPr="002E524D">
        <w:rPr>
          <w:rFonts w:ascii="ＭＳ 明朝" w:hAnsi="ＭＳ 明朝" w:cs="ＭＳ Ｐゴシック" w:hint="eastAsia"/>
          <w:sz w:val="24"/>
        </w:rPr>
        <w:t>株式会社ファンクショナ</w:t>
      </w:r>
      <w:r w:rsidR="00C84C7D">
        <w:rPr>
          <w:rFonts w:ascii="ＭＳ 明朝" w:hAnsi="ＭＳ 明朝" w:cs="ＭＳ Ｐゴシック" w:hint="eastAsia"/>
          <w:sz w:val="24"/>
        </w:rPr>
        <w:t xml:space="preserve"> </w:t>
      </w:r>
      <w:r w:rsidR="00731346" w:rsidRPr="002E524D">
        <w:rPr>
          <w:rFonts w:ascii="ＭＳ 明朝" w:hAnsi="ＭＳ 明朝" w:cs="ＭＳ Ｐゴシック" w:hint="eastAsia"/>
          <w:sz w:val="24"/>
        </w:rPr>
        <w:t>ル・フルイッド代表取締役</w:t>
      </w:r>
      <w:r w:rsidR="00731346" w:rsidRPr="002E524D">
        <w:rPr>
          <w:rFonts w:ascii="ＭＳ 明朝" w:hAnsi="ＭＳ 明朝" w:hint="eastAsia"/>
          <w:sz w:val="24"/>
        </w:rPr>
        <w:t>）</w:t>
      </w:r>
    </w:p>
    <w:p w:rsidR="00770FCA" w:rsidRPr="00801F90" w:rsidRDefault="00770FCA" w:rsidP="00C84C7D">
      <w:pPr>
        <w:ind w:left="3120" w:hangingChars="1300" w:hanging="3120"/>
        <w:jc w:val="left"/>
        <w:rPr>
          <w:rFonts w:ascii="ＭＳ 明朝" w:hAnsi="ＭＳ 明朝" w:cs="ＭＳ Ｐゴシック"/>
          <w:color w:val="000000" w:themeColor="text1"/>
          <w:sz w:val="24"/>
        </w:rPr>
      </w:pPr>
      <w:r w:rsidRPr="00666D73">
        <w:rPr>
          <w:rFonts w:ascii="ＭＳ 明朝" w:hAnsi="ＭＳ 明朝"/>
          <w:sz w:val="24"/>
        </w:rPr>
        <w:t xml:space="preserve">　　　</w:t>
      </w:r>
      <w:r w:rsidRPr="00666D73">
        <w:rPr>
          <w:rFonts w:ascii="ＭＳ 明朝" w:hAnsi="ＭＳ 明朝" w:hint="eastAsia"/>
          <w:sz w:val="24"/>
        </w:rPr>
        <w:t xml:space="preserve">　</w:t>
      </w:r>
      <w:r w:rsidRPr="00801F90">
        <w:rPr>
          <w:rFonts w:ascii="ＭＳ 明朝" w:hAnsi="ＭＳ 明朝" w:hint="eastAsia"/>
          <w:color w:val="000000" w:themeColor="text1"/>
          <w:sz w:val="24"/>
        </w:rPr>
        <w:t>（コメンテーター</w:t>
      </w:r>
      <w:r w:rsidRPr="00801F90">
        <w:rPr>
          <w:rFonts w:ascii="ＭＳ 明朝" w:hAnsi="ＭＳ 明朝" w:cs="ＭＳ Ｐゴシック" w:hint="eastAsia"/>
          <w:color w:val="000000" w:themeColor="text1"/>
          <w:sz w:val="24"/>
        </w:rPr>
        <w:t>）</w:t>
      </w:r>
      <w:r w:rsidR="00C84C7D" w:rsidRPr="00801F90">
        <w:rPr>
          <w:rFonts w:ascii="ＭＳ 明朝" w:hAnsi="ＭＳ 明朝" w:cs="ＭＳ Ｐゴシック" w:hint="eastAsia"/>
          <w:color w:val="000000" w:themeColor="text1"/>
          <w:sz w:val="24"/>
        </w:rPr>
        <w:t>藤林晃夫（ＪＦＥスチール株式会社スチール研究所研究技監）、</w:t>
      </w:r>
      <w:r w:rsidR="00731346" w:rsidRPr="00801F90">
        <w:rPr>
          <w:rFonts w:ascii="ＭＳ 明朝" w:hAnsi="ＭＳ 明朝" w:cs="ＭＳ Ｐゴシック" w:hint="eastAsia"/>
          <w:color w:val="000000" w:themeColor="text1"/>
          <w:sz w:val="24"/>
        </w:rPr>
        <w:t>梶川裕矢</w:t>
      </w:r>
      <w:r w:rsidRPr="00801F90">
        <w:rPr>
          <w:rFonts w:ascii="ＭＳ 明朝" w:hAnsi="ＭＳ 明朝" w:cs="ＭＳ Ｐゴシック"/>
          <w:color w:val="000000" w:themeColor="text1"/>
          <w:sz w:val="24"/>
        </w:rPr>
        <w:t>（</w:t>
      </w:r>
      <w:r w:rsidR="00731346" w:rsidRPr="00801F90">
        <w:rPr>
          <w:rFonts w:ascii="ＭＳ 明朝" w:hAnsi="ＭＳ 明朝" w:cs="ＭＳ Ｐゴシック" w:hint="eastAsia"/>
          <w:color w:val="000000" w:themeColor="text1"/>
          <w:sz w:val="24"/>
        </w:rPr>
        <w:t>東京工業大学准教授</w:t>
      </w:r>
      <w:r w:rsidRPr="00801F90">
        <w:rPr>
          <w:rFonts w:ascii="ＭＳ 明朝" w:hAnsi="ＭＳ 明朝" w:cs="ＭＳ Ｐゴシック"/>
          <w:color w:val="000000" w:themeColor="text1"/>
          <w:sz w:val="24"/>
        </w:rPr>
        <w:t>）</w:t>
      </w:r>
    </w:p>
    <w:p w:rsidR="00770FCA" w:rsidRPr="00C84C7D" w:rsidRDefault="00770FCA" w:rsidP="00770FCA">
      <w:pPr>
        <w:jc w:val="left"/>
        <w:rPr>
          <w:rFonts w:ascii="ＭＳ 明朝" w:hAnsi="ＭＳ 明朝"/>
          <w:sz w:val="24"/>
        </w:rPr>
      </w:pPr>
    </w:p>
    <w:p w:rsidR="001F3F84" w:rsidRPr="00666D73" w:rsidRDefault="001F3F84" w:rsidP="00C84C7D">
      <w:pPr>
        <w:tabs>
          <w:tab w:val="left" w:pos="5028"/>
        </w:tabs>
        <w:jc w:val="left"/>
        <w:rPr>
          <w:rFonts w:ascii="ＭＳ 明朝" w:hAnsi="ＭＳ 明朝"/>
          <w:sz w:val="24"/>
        </w:rPr>
      </w:pPr>
      <w:r w:rsidRPr="00666D73">
        <w:rPr>
          <w:rFonts w:ascii="ＭＳ 明朝" w:hAnsi="ＭＳ 明朝" w:hint="eastAsia"/>
          <w:sz w:val="24"/>
        </w:rPr>
        <w:t>17：</w:t>
      </w:r>
      <w:r w:rsidR="0088143D">
        <w:rPr>
          <w:rFonts w:ascii="ＭＳ 明朝" w:hAnsi="ＭＳ 明朝" w:hint="eastAsia"/>
          <w:sz w:val="24"/>
        </w:rPr>
        <w:t>4</w:t>
      </w:r>
      <w:r w:rsidR="0045039C" w:rsidRPr="00666D73">
        <w:rPr>
          <w:rFonts w:ascii="ＭＳ 明朝" w:hAnsi="ＭＳ 明朝" w:hint="eastAsia"/>
          <w:sz w:val="24"/>
        </w:rPr>
        <w:t>0</w:t>
      </w:r>
      <w:r w:rsidRPr="00666D73">
        <w:rPr>
          <w:rFonts w:ascii="ＭＳ 明朝" w:hAnsi="ＭＳ 明朝" w:hint="eastAsia"/>
          <w:sz w:val="24"/>
        </w:rPr>
        <w:t xml:space="preserve">　閉会挨拶</w:t>
      </w:r>
      <w:r w:rsidR="00C84C7D">
        <w:rPr>
          <w:rFonts w:ascii="ＭＳ 明朝" w:hAnsi="ＭＳ 明朝"/>
          <w:sz w:val="24"/>
        </w:rPr>
        <w:tab/>
      </w:r>
    </w:p>
    <w:p w:rsidR="001F3F84" w:rsidRPr="002E524D" w:rsidRDefault="001F3F84" w:rsidP="001F3F84">
      <w:pPr>
        <w:ind w:left="2551" w:hangingChars="1063" w:hanging="2551"/>
        <w:jc w:val="left"/>
        <w:rPr>
          <w:rFonts w:ascii="ＭＳ 明朝" w:hAnsi="ＭＳ 明朝"/>
          <w:sz w:val="24"/>
        </w:rPr>
      </w:pPr>
      <w:r w:rsidRPr="002E524D">
        <w:rPr>
          <w:rFonts w:ascii="ＭＳ 明朝" w:hAnsi="ＭＳ 明朝" w:hint="eastAsia"/>
          <w:sz w:val="24"/>
        </w:rPr>
        <w:t xml:space="preserve">　　　　　藤田　照典（日本学術会議第三部会員、三井化学株式会社シニア・リサーチフェロー、特別研究室長）</w:t>
      </w:r>
    </w:p>
    <w:p w:rsidR="001F3F84" w:rsidRPr="00666D73" w:rsidRDefault="001F3F84" w:rsidP="00770FCA">
      <w:pPr>
        <w:jc w:val="left"/>
        <w:rPr>
          <w:rFonts w:ascii="ＭＳ 明朝" w:hAnsi="ＭＳ 明朝"/>
          <w:sz w:val="24"/>
        </w:rPr>
      </w:pPr>
    </w:p>
    <w:p w:rsidR="00770FCA" w:rsidRPr="00666D73" w:rsidRDefault="0034644E" w:rsidP="00770FCA">
      <w:pPr>
        <w:jc w:val="left"/>
        <w:rPr>
          <w:rFonts w:ascii="ＭＳ 明朝" w:hAnsi="ＭＳ 明朝"/>
          <w:sz w:val="24"/>
        </w:rPr>
      </w:pPr>
      <w:r w:rsidRPr="00666D73">
        <w:rPr>
          <w:rFonts w:ascii="ＭＳ 明朝" w:hAnsi="ＭＳ 明朝" w:hint="eastAsia"/>
          <w:sz w:val="24"/>
        </w:rPr>
        <w:t>17</w:t>
      </w:r>
      <w:r w:rsidR="00770FCA" w:rsidRPr="00666D73">
        <w:rPr>
          <w:rFonts w:ascii="ＭＳ 明朝" w:hAnsi="ＭＳ 明朝"/>
          <w:sz w:val="24"/>
        </w:rPr>
        <w:t>：</w:t>
      </w:r>
      <w:r w:rsidR="0088143D">
        <w:rPr>
          <w:rFonts w:ascii="ＭＳ 明朝" w:hAnsi="ＭＳ 明朝" w:hint="eastAsia"/>
          <w:sz w:val="24"/>
        </w:rPr>
        <w:t>45</w:t>
      </w:r>
      <w:r w:rsidR="00770FCA" w:rsidRPr="00666D73">
        <w:rPr>
          <w:rFonts w:ascii="ＭＳ 明朝" w:hAnsi="ＭＳ 明朝"/>
          <w:sz w:val="24"/>
        </w:rPr>
        <w:t xml:space="preserve">　閉会</w:t>
      </w:r>
    </w:p>
    <w:p w:rsidR="00770FCA" w:rsidRDefault="00770FCA" w:rsidP="00770FCA">
      <w:pPr>
        <w:jc w:val="left"/>
        <w:rPr>
          <w:rFonts w:ascii="ＭＳ 明朝" w:hAnsi="ＭＳ 明朝"/>
          <w:sz w:val="24"/>
        </w:rPr>
      </w:pPr>
    </w:p>
    <w:p w:rsidR="00827780" w:rsidRDefault="00827780" w:rsidP="00770FCA">
      <w:pPr>
        <w:jc w:val="left"/>
        <w:rPr>
          <w:rFonts w:ascii="ＭＳ 明朝" w:hAnsi="ＭＳ 明朝"/>
          <w:sz w:val="24"/>
        </w:rPr>
      </w:pPr>
    </w:p>
    <w:p w:rsidR="00827780" w:rsidRDefault="00827780" w:rsidP="00770FCA">
      <w:pPr>
        <w:jc w:val="left"/>
        <w:rPr>
          <w:rFonts w:ascii="ＭＳ 明朝" w:hAnsi="ＭＳ 明朝"/>
          <w:sz w:val="24"/>
        </w:rPr>
      </w:pPr>
      <w:r>
        <w:rPr>
          <w:rFonts w:ascii="ＭＳ 明朝" w:hAnsi="ＭＳ 明朝" w:hint="eastAsia"/>
          <w:sz w:val="24"/>
        </w:rPr>
        <w:t>参加申込はこちらから</w:t>
      </w:r>
    </w:p>
    <w:p w:rsidR="00827780" w:rsidRPr="00666D73" w:rsidRDefault="00093275" w:rsidP="00770FCA">
      <w:pPr>
        <w:jc w:val="left"/>
        <w:rPr>
          <w:rFonts w:ascii="ＭＳ 明朝" w:hAnsi="ＭＳ 明朝"/>
          <w:sz w:val="24"/>
        </w:rPr>
      </w:pPr>
      <w:hyperlink r:id="rId8" w:history="1">
        <w:r w:rsidRPr="00093275">
          <w:rPr>
            <w:color w:val="0000FF"/>
            <w:u w:val="single"/>
          </w:rPr>
          <w:t>http://scej-main.sakura.ne.jp/lowcarbon/</w:t>
        </w:r>
      </w:hyperlink>
      <w:bookmarkStart w:id="0" w:name="_GoBack"/>
      <w:bookmarkEnd w:id="0"/>
    </w:p>
    <w:sectPr w:rsidR="00827780" w:rsidRPr="00666D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07" w:rsidRDefault="003A0E07" w:rsidP="00DE2071">
      <w:r>
        <w:separator/>
      </w:r>
    </w:p>
  </w:endnote>
  <w:endnote w:type="continuationSeparator" w:id="0">
    <w:p w:rsidR="003A0E07" w:rsidRDefault="003A0E0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07" w:rsidRDefault="003A0E07" w:rsidP="00DE2071">
      <w:r>
        <w:separator/>
      </w:r>
    </w:p>
  </w:footnote>
  <w:footnote w:type="continuationSeparator" w:id="0">
    <w:p w:rsidR="003A0E07" w:rsidRDefault="003A0E07"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CA"/>
    <w:rsid w:val="0001376A"/>
    <w:rsid w:val="000263D2"/>
    <w:rsid w:val="00045792"/>
    <w:rsid w:val="00093275"/>
    <w:rsid w:val="000C1F25"/>
    <w:rsid w:val="00170F5D"/>
    <w:rsid w:val="00174546"/>
    <w:rsid w:val="001761C6"/>
    <w:rsid w:val="00177AFD"/>
    <w:rsid w:val="001F3F84"/>
    <w:rsid w:val="00215083"/>
    <w:rsid w:val="00230B2C"/>
    <w:rsid w:val="002B527E"/>
    <w:rsid w:val="002E524D"/>
    <w:rsid w:val="0034644E"/>
    <w:rsid w:val="003A0E07"/>
    <w:rsid w:val="003A7EB8"/>
    <w:rsid w:val="003C570A"/>
    <w:rsid w:val="0045039C"/>
    <w:rsid w:val="00487754"/>
    <w:rsid w:val="004973E5"/>
    <w:rsid w:val="00500EB0"/>
    <w:rsid w:val="00501B76"/>
    <w:rsid w:val="00542050"/>
    <w:rsid w:val="0055347D"/>
    <w:rsid w:val="00584A87"/>
    <w:rsid w:val="005A3A7D"/>
    <w:rsid w:val="0060609E"/>
    <w:rsid w:val="00610735"/>
    <w:rsid w:val="00644A1E"/>
    <w:rsid w:val="00666D73"/>
    <w:rsid w:val="006B1DCB"/>
    <w:rsid w:val="006E7713"/>
    <w:rsid w:val="00731346"/>
    <w:rsid w:val="00747855"/>
    <w:rsid w:val="00757887"/>
    <w:rsid w:val="0076665D"/>
    <w:rsid w:val="00770FCA"/>
    <w:rsid w:val="007B42DD"/>
    <w:rsid w:val="00801F90"/>
    <w:rsid w:val="00827780"/>
    <w:rsid w:val="00831978"/>
    <w:rsid w:val="0083420E"/>
    <w:rsid w:val="0088143D"/>
    <w:rsid w:val="008D21C2"/>
    <w:rsid w:val="008F77D8"/>
    <w:rsid w:val="00905CD1"/>
    <w:rsid w:val="009413C8"/>
    <w:rsid w:val="009D17C1"/>
    <w:rsid w:val="00AE7315"/>
    <w:rsid w:val="00B5274E"/>
    <w:rsid w:val="00B657A0"/>
    <w:rsid w:val="00B667CF"/>
    <w:rsid w:val="00B927EC"/>
    <w:rsid w:val="00B93055"/>
    <w:rsid w:val="00BA4E59"/>
    <w:rsid w:val="00BC449D"/>
    <w:rsid w:val="00BC53EF"/>
    <w:rsid w:val="00BF61DB"/>
    <w:rsid w:val="00C02F7C"/>
    <w:rsid w:val="00C0649A"/>
    <w:rsid w:val="00C74A8C"/>
    <w:rsid w:val="00C84C7D"/>
    <w:rsid w:val="00CA12D8"/>
    <w:rsid w:val="00CD5C40"/>
    <w:rsid w:val="00D02C30"/>
    <w:rsid w:val="00D168E3"/>
    <w:rsid w:val="00DE2071"/>
    <w:rsid w:val="00DF1715"/>
    <w:rsid w:val="00E319E6"/>
    <w:rsid w:val="00EA6F62"/>
    <w:rsid w:val="00EB13B8"/>
    <w:rsid w:val="00EC4ADB"/>
    <w:rsid w:val="00ED399E"/>
    <w:rsid w:val="00F0688E"/>
    <w:rsid w:val="00F06DD2"/>
    <w:rsid w:val="00F22C5E"/>
    <w:rsid w:val="00F50CDF"/>
    <w:rsid w:val="00F669D7"/>
    <w:rsid w:val="00FA2FAC"/>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2071"/>
  </w:style>
  <w:style w:type="paragraph" w:styleId="a7">
    <w:name w:val="List Paragraph"/>
    <w:basedOn w:val="a"/>
    <w:uiPriority w:val="34"/>
    <w:qFormat/>
    <w:rsid w:val="00770FCA"/>
    <w:pPr>
      <w:adjustRightInd w:val="0"/>
      <w:ind w:leftChars="400" w:left="840"/>
      <w:jc w:val="left"/>
      <w:textAlignment w:val="baseline"/>
    </w:pPr>
    <w:rPr>
      <w:rFonts w:cs="Century"/>
      <w:color w:val="000000"/>
      <w:kern w:val="0"/>
      <w:szCs w:val="21"/>
    </w:rPr>
  </w:style>
  <w:style w:type="paragraph" w:styleId="a8">
    <w:name w:val="Balloon Text"/>
    <w:basedOn w:val="a"/>
    <w:link w:val="a9"/>
    <w:uiPriority w:val="99"/>
    <w:semiHidden/>
    <w:unhideWhenUsed/>
    <w:rsid w:val="00B927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E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2B527E"/>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2B527E"/>
    <w:rPr>
      <w:rFonts w:ascii="ＭＳ ゴシック" w:eastAsia="ＭＳ ゴシック" w:hAnsi="Courier New" w:cs="Courier New"/>
      <w:kern w:val="0"/>
      <w:sz w:val="20"/>
      <w:szCs w:val="21"/>
    </w:rPr>
  </w:style>
  <w:style w:type="character" w:styleId="ac">
    <w:name w:val="Hyperlink"/>
    <w:basedOn w:val="a0"/>
    <w:uiPriority w:val="99"/>
    <w:semiHidden/>
    <w:unhideWhenUsed/>
    <w:rsid w:val="008277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2071"/>
  </w:style>
  <w:style w:type="paragraph" w:styleId="a7">
    <w:name w:val="List Paragraph"/>
    <w:basedOn w:val="a"/>
    <w:uiPriority w:val="34"/>
    <w:qFormat/>
    <w:rsid w:val="00770FCA"/>
    <w:pPr>
      <w:adjustRightInd w:val="0"/>
      <w:ind w:leftChars="400" w:left="840"/>
      <w:jc w:val="left"/>
      <w:textAlignment w:val="baseline"/>
    </w:pPr>
    <w:rPr>
      <w:rFonts w:cs="Century"/>
      <w:color w:val="000000"/>
      <w:kern w:val="0"/>
      <w:szCs w:val="21"/>
    </w:rPr>
  </w:style>
  <w:style w:type="paragraph" w:styleId="a8">
    <w:name w:val="Balloon Text"/>
    <w:basedOn w:val="a"/>
    <w:link w:val="a9"/>
    <w:uiPriority w:val="99"/>
    <w:semiHidden/>
    <w:unhideWhenUsed/>
    <w:rsid w:val="00B927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E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2B527E"/>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2B527E"/>
    <w:rPr>
      <w:rFonts w:ascii="ＭＳ ゴシック" w:eastAsia="ＭＳ ゴシック" w:hAnsi="Courier New" w:cs="Courier New"/>
      <w:kern w:val="0"/>
      <w:sz w:val="20"/>
      <w:szCs w:val="21"/>
    </w:rPr>
  </w:style>
  <w:style w:type="character" w:styleId="ac">
    <w:name w:val="Hyperlink"/>
    <w:basedOn w:val="a0"/>
    <w:uiPriority w:val="99"/>
    <w:semiHidden/>
    <w:unhideWhenUsed/>
    <w:rsid w:val="00827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0334">
      <w:bodyDiv w:val="1"/>
      <w:marLeft w:val="0"/>
      <w:marRight w:val="0"/>
      <w:marTop w:val="0"/>
      <w:marBottom w:val="0"/>
      <w:divBdr>
        <w:top w:val="none" w:sz="0" w:space="0" w:color="auto"/>
        <w:left w:val="none" w:sz="0" w:space="0" w:color="auto"/>
        <w:bottom w:val="none" w:sz="0" w:space="0" w:color="auto"/>
        <w:right w:val="none" w:sz="0" w:space="0" w:color="auto"/>
      </w:divBdr>
    </w:div>
    <w:div w:id="18819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j-main.sakura.ne.jp/lowcarb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5A50-66F6-4F4F-A2E4-AC01B063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柳原 情子（学術会議・審議第２）</dc:creator>
  <cp:lastModifiedBy>miyasaka</cp:lastModifiedBy>
  <cp:revision>7</cp:revision>
  <cp:lastPrinted>2017-06-30T00:43:00Z</cp:lastPrinted>
  <dcterms:created xsi:type="dcterms:W3CDTF">2017-07-25T05:14:00Z</dcterms:created>
  <dcterms:modified xsi:type="dcterms:W3CDTF">2017-07-28T01:16:00Z</dcterms:modified>
</cp:coreProperties>
</file>